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5C" w:rsidRPr="002B73EA" w:rsidRDefault="001E5462" w:rsidP="002D795C">
      <w:pPr>
        <w:spacing w:line="0" w:lineRule="atLeast"/>
        <w:jc w:val="center"/>
        <w:rPr>
          <w:rFonts w:ascii="標楷體" w:eastAsia="標楷體" w:hAnsi="標楷體"/>
          <w:color w:val="000000" w:themeColor="text1"/>
          <w:spacing w:val="10"/>
          <w:sz w:val="20"/>
          <w:szCs w:val="20"/>
        </w:rPr>
      </w:pPr>
      <w:bookmarkStart w:id="0" w:name="_GoBack"/>
      <w:bookmarkEnd w:id="0"/>
      <w:proofErr w:type="gramStart"/>
      <w:r w:rsidRPr="002B73EA">
        <w:rPr>
          <w:rFonts w:ascii="標楷體" w:eastAsia="標楷體" w:hAnsi="標楷體" w:hint="eastAsia"/>
          <w:color w:val="000000" w:themeColor="text1"/>
          <w:spacing w:val="10"/>
          <w:sz w:val="36"/>
          <w:szCs w:val="36"/>
        </w:rPr>
        <w:t>臺</w:t>
      </w:r>
      <w:proofErr w:type="gramEnd"/>
      <w:r w:rsidRPr="002B73EA">
        <w:rPr>
          <w:rFonts w:ascii="標楷體" w:eastAsia="標楷體" w:hAnsi="標楷體" w:hint="eastAsia"/>
          <w:color w:val="000000" w:themeColor="text1"/>
          <w:spacing w:val="10"/>
          <w:sz w:val="36"/>
          <w:szCs w:val="36"/>
        </w:rPr>
        <w:t>中市北區戶政事務所提升服務品質執行計畫</w:t>
      </w:r>
    </w:p>
    <w:p w:rsidR="00F3713F" w:rsidRPr="002B73EA" w:rsidRDefault="00F3713F" w:rsidP="002D795C">
      <w:pPr>
        <w:spacing w:line="0" w:lineRule="atLeast"/>
        <w:jc w:val="center"/>
        <w:rPr>
          <w:rFonts w:ascii="標楷體" w:eastAsia="標楷體" w:hAnsi="標楷體"/>
          <w:color w:val="000000" w:themeColor="text1"/>
          <w:spacing w:val="10"/>
          <w:sz w:val="20"/>
          <w:szCs w:val="20"/>
        </w:rPr>
      </w:pPr>
    </w:p>
    <w:p w:rsidR="00F3713F" w:rsidRPr="002B73EA" w:rsidRDefault="00F3713F" w:rsidP="00F3713F">
      <w:pPr>
        <w:spacing w:line="0" w:lineRule="atLeast"/>
        <w:jc w:val="right"/>
        <w:rPr>
          <w:color w:val="000000" w:themeColor="text1"/>
          <w:sz w:val="16"/>
        </w:rPr>
      </w:pPr>
      <w:r w:rsidRPr="002B73EA">
        <w:rPr>
          <w:rFonts w:ascii="標楷體" w:eastAsia="標楷體" w:hAnsi="標楷體"/>
          <w:color w:val="000000" w:themeColor="text1"/>
          <w:spacing w:val="10"/>
          <w:sz w:val="22"/>
          <w:szCs w:val="36"/>
        </w:rPr>
        <w:t>109</w:t>
      </w:r>
      <w:r w:rsidRPr="002B73EA">
        <w:rPr>
          <w:rFonts w:ascii="標楷體" w:eastAsia="標楷體" w:hAnsi="標楷體" w:hint="eastAsia"/>
          <w:color w:val="000000" w:themeColor="text1"/>
          <w:spacing w:val="10"/>
          <w:sz w:val="22"/>
          <w:szCs w:val="36"/>
        </w:rPr>
        <w:t>年</w:t>
      </w:r>
      <w:r w:rsidR="001146C2">
        <w:rPr>
          <w:rFonts w:ascii="標楷體" w:eastAsia="標楷體" w:hAnsi="標楷體"/>
          <w:color w:val="000000" w:themeColor="text1"/>
          <w:spacing w:val="10"/>
          <w:sz w:val="22"/>
          <w:szCs w:val="36"/>
        </w:rPr>
        <w:t>1</w:t>
      </w:r>
      <w:r w:rsidRPr="002B73EA">
        <w:rPr>
          <w:rFonts w:ascii="標楷體" w:eastAsia="標楷體" w:hAnsi="標楷體"/>
          <w:color w:val="000000" w:themeColor="text1"/>
          <w:spacing w:val="10"/>
          <w:sz w:val="22"/>
          <w:szCs w:val="36"/>
        </w:rPr>
        <w:t>月</w:t>
      </w:r>
      <w:r w:rsidR="001146C2">
        <w:rPr>
          <w:rFonts w:ascii="標楷體" w:eastAsia="標楷體" w:hAnsi="標楷體" w:hint="eastAsia"/>
          <w:color w:val="000000" w:themeColor="text1"/>
          <w:spacing w:val="10"/>
          <w:sz w:val="22"/>
          <w:szCs w:val="36"/>
        </w:rPr>
        <w:t>22</w:t>
      </w:r>
      <w:r w:rsidRPr="002B73EA">
        <w:rPr>
          <w:rFonts w:ascii="標楷體" w:eastAsia="標楷體" w:hAnsi="標楷體"/>
          <w:color w:val="000000" w:themeColor="text1"/>
          <w:spacing w:val="10"/>
          <w:sz w:val="22"/>
          <w:szCs w:val="36"/>
        </w:rPr>
        <w:t>日</w:t>
      </w:r>
      <w:r w:rsidRPr="002B73EA">
        <w:rPr>
          <w:rFonts w:ascii="標楷體" w:eastAsia="標楷體" w:hAnsi="標楷體" w:hint="eastAsia"/>
          <w:color w:val="000000" w:themeColor="text1"/>
          <w:spacing w:val="10"/>
          <w:sz w:val="22"/>
          <w:szCs w:val="36"/>
        </w:rPr>
        <w:t>簽</w:t>
      </w:r>
      <w:r w:rsidRPr="002B73EA">
        <w:rPr>
          <w:rFonts w:ascii="標楷體" w:eastAsia="標楷體" w:hAnsi="標楷體"/>
          <w:color w:val="000000" w:themeColor="text1"/>
          <w:spacing w:val="10"/>
          <w:sz w:val="22"/>
          <w:szCs w:val="36"/>
        </w:rPr>
        <w:t>奉核</w:t>
      </w:r>
      <w:r w:rsidRPr="002B73EA">
        <w:rPr>
          <w:rFonts w:ascii="標楷體" w:eastAsia="標楷體" w:hAnsi="標楷體" w:hint="eastAsia"/>
          <w:color w:val="000000" w:themeColor="text1"/>
          <w:spacing w:val="10"/>
          <w:sz w:val="22"/>
          <w:szCs w:val="36"/>
        </w:rPr>
        <w:t>定</w:t>
      </w:r>
    </w:p>
    <w:tbl>
      <w:tblPr>
        <w:tblW w:w="9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7512"/>
        <w:gridCol w:w="673"/>
      </w:tblGrid>
      <w:tr w:rsidR="002B73EA" w:rsidRPr="002B73EA" w:rsidTr="00E6607B">
        <w:trPr>
          <w:trHeight w:val="330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462" w:rsidRPr="002B73EA" w:rsidRDefault="003A564B" w:rsidP="00624398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73EA">
              <w:rPr>
                <w:color w:val="000000" w:themeColor="text1"/>
              </w:rPr>
              <w:br w:type="page"/>
            </w:r>
            <w:r w:rsidRPr="002B73EA">
              <w:rPr>
                <w:color w:val="000000" w:themeColor="text1"/>
              </w:rPr>
              <w:br w:type="page"/>
            </w:r>
            <w:r w:rsidRPr="002B73EA">
              <w:rPr>
                <w:color w:val="000000" w:themeColor="text1"/>
              </w:rPr>
              <w:br w:type="page"/>
            </w:r>
            <w:r w:rsidRPr="002B73EA">
              <w:rPr>
                <w:color w:val="000000" w:themeColor="text1"/>
              </w:rPr>
              <w:br w:type="page"/>
            </w:r>
            <w:r w:rsidR="002D795C" w:rsidRPr="002B73EA">
              <w:rPr>
                <w:color w:val="000000" w:themeColor="text1"/>
              </w:rPr>
              <w:br w:type="page"/>
            </w:r>
            <w:r w:rsidR="001E5462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壹、依據：</w:t>
            </w:r>
          </w:p>
          <w:p w:rsidR="00A26156" w:rsidRPr="002B73EA" w:rsidRDefault="0084519B" w:rsidP="00624398">
            <w:pPr>
              <w:spacing w:line="240" w:lineRule="atLeast"/>
              <w:ind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行政院106年1月9</w:t>
            </w:r>
            <w:r w:rsidR="00F3227B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日</w:t>
            </w:r>
            <w:proofErr w:type="gramStart"/>
            <w:r w:rsidR="00F3227B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院授</w:t>
            </w: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發社字第1061300008號函頒「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政府服務躍升方案」</w:t>
            </w:r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暨國家發展委員</w:t>
            </w:r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</w:t>
            </w:r>
            <w:r w:rsidR="00A41BE0" w:rsidRPr="002B73EA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8</w:t>
            </w:r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年1</w:t>
            </w:r>
            <w:r w:rsidR="00A41BE0" w:rsidRPr="002B73EA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2</w:t>
            </w:r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月1</w:t>
            </w:r>
            <w:r w:rsidR="00A41BE0" w:rsidRPr="002B73EA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0</w:t>
            </w:r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日</w:t>
            </w:r>
            <w:proofErr w:type="gramStart"/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發社字第10</w:t>
            </w:r>
            <w:r w:rsidR="00A41BE0" w:rsidRPr="002B73EA"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  <w:t>81301921</w:t>
            </w:r>
            <w:r w:rsidR="00AA13B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函頒第</w:t>
            </w:r>
            <w:r w:rsidR="00A41BE0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proofErr w:type="gramEnd"/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屆「政府服務獎」評獎實施計畫。</w:t>
            </w:r>
          </w:p>
          <w:p w:rsidR="001E5462" w:rsidRPr="002B73EA" w:rsidRDefault="001E5462" w:rsidP="00624398">
            <w:pPr>
              <w:numPr>
                <w:ilvl w:val="0"/>
                <w:numId w:val="10"/>
              </w:numPr>
              <w:spacing w:line="240" w:lineRule="atLeast"/>
              <w:ind w:left="0" w:hanging="60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貳、目標： </w:t>
            </w:r>
          </w:p>
          <w:p w:rsidR="00CC422E" w:rsidRPr="002B73EA" w:rsidRDefault="003A564B" w:rsidP="00624398">
            <w:pPr>
              <w:spacing w:line="240" w:lineRule="atLeast"/>
              <w:ind w:left="991"/>
              <w:rPr>
                <w:rFonts w:ascii="標楷體" w:eastAsia="標楷體" w:hAnsi="細明體"/>
                <w:color w:val="000000" w:themeColor="text1"/>
                <w:sz w:val="28"/>
                <w:szCs w:val="32"/>
              </w:rPr>
            </w:pP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為落實執行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「</w:t>
            </w: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政府服務躍升方案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」，</w:t>
            </w: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於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重視效率、品質及創新之基礎上，</w:t>
            </w: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導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入「公平共享」、「參與合作」及「開放透明」的精神，推動以民為本的全方位服務，追求</w:t>
            </w: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本所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服務效能全面</w:t>
            </w: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  <w:lang w:eastAsia="zh-HK"/>
              </w:rPr>
              <w:t>提</w:t>
            </w:r>
            <w:r w:rsidR="002B35BC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升</w:t>
            </w:r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，</w:t>
            </w:r>
            <w:r w:rsidR="00A26156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達成以下</w:t>
            </w:r>
            <w:r w:rsidR="008A1000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之</w:t>
            </w:r>
            <w:r w:rsidR="00A26156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目標</w:t>
            </w:r>
            <w:r w:rsidR="00A26156"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：</w:t>
            </w:r>
          </w:p>
          <w:p w:rsidR="00D9722B" w:rsidRPr="002B73EA" w:rsidRDefault="00D9722B" w:rsidP="00624398">
            <w:pPr>
              <w:pStyle w:val="af4"/>
              <w:numPr>
                <w:ilvl w:val="0"/>
                <w:numId w:val="20"/>
              </w:numPr>
              <w:spacing w:line="240" w:lineRule="atLeast"/>
              <w:ind w:leftChars="0" w:firstLine="216"/>
              <w:rPr>
                <w:rFonts w:ascii="標楷體" w:eastAsia="標楷體" w:hAnsi="細明體"/>
                <w:color w:val="000000" w:themeColor="text1"/>
                <w:sz w:val="28"/>
                <w:szCs w:val="32"/>
              </w:rPr>
            </w:pP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便捷服務遞送，確保效能與公平並重，發展適性的正確服務。</w:t>
            </w:r>
          </w:p>
          <w:p w:rsidR="00CC422E" w:rsidRPr="002B73EA" w:rsidRDefault="00CC422E" w:rsidP="00624398">
            <w:pPr>
              <w:pStyle w:val="af4"/>
              <w:numPr>
                <w:ilvl w:val="0"/>
                <w:numId w:val="20"/>
              </w:numPr>
              <w:spacing w:line="240" w:lineRule="atLeast"/>
              <w:ind w:leftChars="0" w:firstLine="216"/>
              <w:textDirection w:val="lrTbV"/>
              <w:rPr>
                <w:rFonts w:ascii="標楷體" w:eastAsia="標楷體" w:hAnsi="細明體"/>
                <w:color w:val="000000" w:themeColor="text1"/>
                <w:sz w:val="28"/>
                <w:szCs w:val="32"/>
              </w:rPr>
            </w:pP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>擴大社會參與，重視服務對象意見回饋，提供有感的優質服務。</w:t>
            </w:r>
          </w:p>
          <w:p w:rsidR="00D9722B" w:rsidRPr="002B73EA" w:rsidRDefault="00CC422E" w:rsidP="00624398">
            <w:pPr>
              <w:pStyle w:val="af4"/>
              <w:numPr>
                <w:ilvl w:val="0"/>
                <w:numId w:val="20"/>
              </w:numPr>
              <w:spacing w:line="240" w:lineRule="atLeast"/>
              <w:ind w:leftChars="0" w:firstLine="216"/>
              <w:rPr>
                <w:rFonts w:ascii="標楷體" w:eastAsia="標楷體" w:hAnsi="細明體"/>
                <w:color w:val="000000" w:themeColor="text1"/>
                <w:sz w:val="28"/>
                <w:szCs w:val="32"/>
              </w:rPr>
            </w:pPr>
            <w:r w:rsidRPr="002B73EA">
              <w:rPr>
                <w:rFonts w:ascii="標楷體" w:eastAsia="標楷體" w:hAnsi="細明體" w:hint="eastAsia"/>
                <w:color w:val="000000" w:themeColor="text1"/>
                <w:sz w:val="28"/>
                <w:szCs w:val="32"/>
              </w:rPr>
              <w:t xml:space="preserve">開放政府治理，建立透明互信的合作環境，帶動創新的加值服務。     </w:t>
            </w:r>
          </w:p>
          <w:p w:rsidR="0087761C" w:rsidRPr="002B73EA" w:rsidRDefault="001E5462" w:rsidP="00624398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參、實施對象：</w:t>
            </w:r>
            <w:proofErr w:type="gramStart"/>
            <w:r w:rsidR="0087761C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87761C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中市北區戶政事務</w:t>
            </w: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</w:t>
            </w:r>
            <w:r w:rsidR="0087761C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（以下簡稱本所）全體同仁</w:t>
            </w: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7761C" w:rsidRPr="002B73EA" w:rsidRDefault="001E5462" w:rsidP="00624398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肆、</w:t>
            </w:r>
            <w:r w:rsidR="0087761C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實施日期</w:t>
            </w:r>
            <w:r w:rsidR="0087761C" w:rsidRPr="002B73E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：</w:t>
            </w:r>
            <w:r w:rsidR="00E42FF1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每年</w:t>
            </w:r>
            <w:r w:rsidR="00E91F4A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1月1日</w:t>
            </w:r>
            <w:r w:rsidR="0087761C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至12月31日止</w:t>
            </w:r>
            <w:r w:rsidR="00791573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617554" w:rsidRPr="002B73EA" w:rsidRDefault="0087761C" w:rsidP="00624398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伍、</w:t>
            </w:r>
            <w:r w:rsidR="001E5462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</w:t>
            </w:r>
            <w:r w:rsidR="0009018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要項</w:t>
            </w:r>
            <w:r w:rsidR="001E5462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="00090184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執行作法如附件。</w:t>
            </w:r>
            <w:r w:rsidR="001E5462" w:rsidRPr="002B73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090184" w:rsidRPr="002B73EA" w:rsidRDefault="00090184" w:rsidP="00624398">
            <w:pPr>
              <w:spacing w:line="24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2B73EA">
              <w:rPr>
                <w:rFonts w:ascii="標楷體" w:eastAsia="標楷體" w:hAnsi="標楷體"/>
                <w:bCs/>
                <w:color w:val="000000" w:themeColor="text1"/>
                <w:sz w:val="28"/>
              </w:rPr>
              <w:t>陸</w:t>
            </w:r>
            <w:r w:rsidRPr="002B73E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、經費來源：由年度相關預算項下支應。</w:t>
            </w:r>
          </w:p>
          <w:p w:rsidR="00090184" w:rsidRPr="002B73EA" w:rsidRDefault="00090184" w:rsidP="00624398">
            <w:pPr>
              <w:spacing w:line="240" w:lineRule="atLeas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proofErr w:type="gramStart"/>
            <w:r w:rsidRPr="002B73E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柒</w:t>
            </w:r>
            <w:proofErr w:type="gramEnd"/>
            <w:r w:rsidRPr="002B73E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、本計畫經核定後實施，若有未盡事宜得隨時修正之。</w:t>
            </w:r>
          </w:p>
          <w:p w:rsidR="002D795C" w:rsidRPr="002B73EA" w:rsidRDefault="002D795C" w:rsidP="0062439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90184" w:rsidRPr="002B73EA" w:rsidRDefault="00090184" w:rsidP="00624398">
            <w:pPr>
              <w:numPr>
                <w:ilvl w:val="0"/>
                <w:numId w:val="10"/>
              </w:numPr>
              <w:spacing w:line="440" w:lineRule="exact"/>
              <w:ind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35"/>
          <w:jc w:val="center"/>
        </w:trPr>
        <w:tc>
          <w:tcPr>
            <w:tcW w:w="1575" w:type="dxa"/>
            <w:vAlign w:val="center"/>
          </w:tcPr>
          <w:p w:rsidR="00E6607B" w:rsidRPr="002B73EA" w:rsidRDefault="00E6607B" w:rsidP="0062439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lastRenderedPageBreak/>
              <w:t>實施要項</w:t>
            </w:r>
          </w:p>
        </w:tc>
        <w:tc>
          <w:tcPr>
            <w:tcW w:w="7512" w:type="dxa"/>
            <w:vAlign w:val="center"/>
          </w:tcPr>
          <w:p w:rsidR="00E6607B" w:rsidRPr="002B73EA" w:rsidRDefault="00E6607B" w:rsidP="0062439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pacing w:val="10"/>
              </w:rPr>
            </w:pP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73"/>
          <w:jc w:val="center"/>
        </w:trPr>
        <w:tc>
          <w:tcPr>
            <w:tcW w:w="1575" w:type="dxa"/>
            <w:vMerge w:val="restart"/>
            <w:vAlign w:val="center"/>
          </w:tcPr>
          <w:p w:rsidR="007A1F15" w:rsidRPr="002B73EA" w:rsidRDefault="007A1F15" w:rsidP="00624398">
            <w:pPr>
              <w:spacing w:line="8" w:lineRule="atLeast"/>
              <w:ind w:left="540" w:hangingChars="225" w:hanging="54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一、服務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致及正確</w:t>
            </w: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7A1F15" w:rsidRPr="002B73EA" w:rsidRDefault="007A1F15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522AAF" w:rsidRPr="002B73EA" w:rsidRDefault="00522AAF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7A1F15" w:rsidRPr="002B73EA" w:rsidRDefault="007A1F15" w:rsidP="00624398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（一）申辦業務標準作業流程訂定情形</w:t>
            </w: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1965"/>
          <w:jc w:val="center"/>
        </w:trPr>
        <w:tc>
          <w:tcPr>
            <w:tcW w:w="1575" w:type="dxa"/>
            <w:vMerge/>
            <w:vAlign w:val="center"/>
          </w:tcPr>
          <w:p w:rsidR="007A1F15" w:rsidRPr="002B73EA" w:rsidRDefault="007A1F15" w:rsidP="00624398">
            <w:pPr>
              <w:spacing w:line="8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7A1F15" w:rsidRPr="002B73EA" w:rsidRDefault="007A1F15" w:rsidP="00E6607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7A1F15" w:rsidRPr="002B73EA" w:rsidRDefault="007A1F15" w:rsidP="00E6607B">
            <w:pPr>
              <w:snapToGrid w:val="0"/>
              <w:spacing w:line="240" w:lineRule="atLeast"/>
              <w:ind w:leftChars="70" w:left="432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1.建立業務標準作業流程及持績檢討執行情形。</w:t>
            </w:r>
          </w:p>
          <w:p w:rsidR="007A1F15" w:rsidRPr="002B73EA" w:rsidRDefault="007A1F15" w:rsidP="00E6607B">
            <w:pPr>
              <w:snapToGrid w:val="0"/>
              <w:spacing w:line="240" w:lineRule="atLeast"/>
              <w:ind w:leftChars="75" w:left="235" w:hangingChars="23" w:hanging="5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2.確保民眾申辦案</w:t>
            </w:r>
            <w:r w:rsidR="004308B1" w:rsidRPr="002B73EA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於處理時限內完成。</w:t>
            </w:r>
          </w:p>
          <w:p w:rsidR="007A1F15" w:rsidRPr="002B73EA" w:rsidRDefault="007A1F15" w:rsidP="00E6607B">
            <w:pPr>
              <w:adjustRightInd w:val="0"/>
              <w:snapToGrid w:val="0"/>
              <w:spacing w:line="240" w:lineRule="atLeast"/>
              <w:ind w:firstLine="1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於網站公開申辦案件作業流程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處理時限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現場並提供一次告知單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A1F15" w:rsidRPr="002B73EA" w:rsidRDefault="007A1F15" w:rsidP="00E6607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7A1F15" w:rsidRPr="002B73EA" w:rsidRDefault="007A1F15" w:rsidP="00E6607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維持服務措施處理一致性與正確率，降低案件補正率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66"/>
          <w:jc w:val="center"/>
        </w:trPr>
        <w:tc>
          <w:tcPr>
            <w:tcW w:w="1575" w:type="dxa"/>
            <w:vMerge/>
            <w:vAlign w:val="center"/>
          </w:tcPr>
          <w:p w:rsidR="007A1F15" w:rsidRPr="002B73EA" w:rsidRDefault="007A1F15" w:rsidP="00624398">
            <w:pPr>
              <w:spacing w:line="8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7A1F15" w:rsidRPr="002B73EA" w:rsidRDefault="007A1F15" w:rsidP="00E660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（二）服務及時性</w:t>
            </w:r>
          </w:p>
        </w:tc>
      </w:tr>
      <w:tr w:rsidR="002B73EA" w:rsidRPr="002B73EA" w:rsidTr="0063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395"/>
          <w:jc w:val="center"/>
        </w:trPr>
        <w:tc>
          <w:tcPr>
            <w:tcW w:w="1575" w:type="dxa"/>
            <w:vMerge/>
            <w:vAlign w:val="center"/>
          </w:tcPr>
          <w:p w:rsidR="007A1F15" w:rsidRPr="002B73EA" w:rsidRDefault="007A1F15" w:rsidP="00624398">
            <w:pPr>
              <w:spacing w:line="8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7A1F15" w:rsidRPr="002B73EA" w:rsidRDefault="007A1F15" w:rsidP="00E6607B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7A1F15" w:rsidRPr="002B73EA" w:rsidRDefault="007A1F15" w:rsidP="00E6607B">
            <w:pPr>
              <w:spacing w:line="0" w:lineRule="atLeast"/>
              <w:ind w:leftChars="82" w:left="432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1.訂定案件申辦期限表，各項戶籍登記案件皆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隨到隨辦方式受理。</w:t>
            </w:r>
          </w:p>
          <w:p w:rsidR="007A1F15" w:rsidRPr="002B73EA" w:rsidRDefault="007A1F15" w:rsidP="00E6607B">
            <w:pPr>
              <w:spacing w:line="0" w:lineRule="atLeast"/>
              <w:ind w:leftChars="88" w:left="432" w:hangingChars="92" w:hanging="22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2.未能即時處理之疑義案件以人民申請案件（3天處理時效）處理，並以公文或電話方式通知辦理。</w:t>
            </w:r>
          </w:p>
          <w:p w:rsidR="007A1F15" w:rsidRPr="002B73EA" w:rsidRDefault="007A1F15" w:rsidP="008E5F97">
            <w:pPr>
              <w:spacing w:line="0" w:lineRule="atLeast"/>
              <w:ind w:leftChars="88" w:left="446" w:hangingChars="98" w:hanging="23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機關受理案件後，提供申請人收件確認訊息，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並訂有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處理案件超過標準作業時間主動告知申請人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之機制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7A1F15" w:rsidRPr="002B73EA" w:rsidRDefault="007A1F15" w:rsidP="005263B2">
            <w:pPr>
              <w:spacing w:line="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4.對於即將逾申辦期限之戶籍登記案件，以電話或公文通知辦理。</w:t>
            </w:r>
          </w:p>
          <w:p w:rsidR="007A1F15" w:rsidRPr="002B73EA" w:rsidRDefault="007A1F15" w:rsidP="00E6607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555921" w:rsidRPr="002B73EA" w:rsidRDefault="007A1F15" w:rsidP="00B767ED">
            <w:pPr>
              <w:spacing w:line="0" w:lineRule="atLeast"/>
              <w:ind w:left="1440" w:hanging="144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重視民眾申辦案件的處理效率，確保於處理時限內完成。</w:t>
            </w:r>
          </w:p>
        </w:tc>
      </w:tr>
      <w:tr w:rsidR="002B73EA" w:rsidRPr="002B73EA" w:rsidTr="00166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624"/>
          <w:jc w:val="center"/>
        </w:trPr>
        <w:tc>
          <w:tcPr>
            <w:tcW w:w="1575" w:type="dxa"/>
            <w:vMerge/>
            <w:vAlign w:val="center"/>
          </w:tcPr>
          <w:p w:rsidR="00555921" w:rsidRPr="002B73EA" w:rsidRDefault="00555921" w:rsidP="00624398">
            <w:pPr>
              <w:spacing w:line="8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166622" w:rsidRPr="002B73EA" w:rsidRDefault="00555921" w:rsidP="00166622">
            <w:pPr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（三）服務人員專業度</w:t>
            </w:r>
          </w:p>
        </w:tc>
      </w:tr>
      <w:tr w:rsidR="002B73EA" w:rsidRPr="002B73EA" w:rsidTr="001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60"/>
          <w:jc w:val="center"/>
        </w:trPr>
        <w:tc>
          <w:tcPr>
            <w:tcW w:w="1575" w:type="dxa"/>
            <w:vMerge/>
          </w:tcPr>
          <w:p w:rsidR="007A1F15" w:rsidRPr="002B73EA" w:rsidRDefault="007A1F15" w:rsidP="00624398">
            <w:pPr>
              <w:spacing w:line="8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512" w:type="dxa"/>
            <w:shd w:val="clear" w:color="auto" w:fill="auto"/>
          </w:tcPr>
          <w:p w:rsidR="00105DC5" w:rsidRPr="002B73EA" w:rsidRDefault="00105DC5" w:rsidP="00105DC5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105DC5" w:rsidRPr="002B73EA" w:rsidRDefault="00105DC5" w:rsidP="00105DC5">
            <w:pPr>
              <w:spacing w:line="0" w:lineRule="atLeast"/>
              <w:ind w:leftChars="102" w:left="439" w:hangingChars="81" w:hanging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1.印製戶政人員工作手冊供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同仁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參閱，並針對戶籍登記最新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函釋令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相關規定及作業要領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所（課）務會議講解。</w:t>
            </w:r>
          </w:p>
          <w:p w:rsidR="00105DC5" w:rsidRPr="002B73EA" w:rsidRDefault="00105DC5" w:rsidP="00105DC5">
            <w:pPr>
              <w:spacing w:line="0" w:lineRule="atLeast"/>
              <w:ind w:leftChars="95" w:left="444" w:hangingChars="90" w:hanging="21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2.建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內部審核機制:由櫃檯受理人員先行自我檢核，再由後線人員加以複核，如發現錯漏即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辦理職權更正，以確保資料正確性。</w:t>
            </w:r>
          </w:p>
          <w:p w:rsidR="00105DC5" w:rsidRPr="002B73EA" w:rsidRDefault="00105DC5" w:rsidP="00105DC5">
            <w:pPr>
              <w:spacing w:line="0" w:lineRule="atLeast"/>
              <w:ind w:leftChars="95" w:left="444" w:hangingChars="90" w:hanging="216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建立師徒制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由主管指派業務嫻熟同仁輔導新進同仁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俾利快速熟知業務及經驗傳承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5DC5" w:rsidRPr="002B73EA" w:rsidRDefault="00105DC5" w:rsidP="00105DC5">
            <w:pPr>
              <w:widowControl/>
              <w:adjustRightInd w:val="0"/>
              <w:spacing w:line="360" w:lineRule="exact"/>
              <w:ind w:leftChars="99" w:left="413" w:hangingChars="73" w:hanging="17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4.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舉辦各類訓練及研習：</w:t>
            </w:r>
          </w:p>
          <w:p w:rsidR="00105DC5" w:rsidRPr="002B73EA" w:rsidRDefault="00105DC5" w:rsidP="00105DC5">
            <w:pPr>
              <w:spacing w:line="0" w:lineRule="atLeast"/>
              <w:ind w:leftChars="100" w:left="240" w:firstLineChars="27" w:firstLine="6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begin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eq \o\ac(○,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3"/>
                <w:sz w:val="16"/>
              </w:rPr>
              <w:instrText>1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)</w:instrText>
            </w: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實施新進人員職前教育訓練。</w:t>
            </w:r>
          </w:p>
          <w:p w:rsidR="00105DC5" w:rsidRPr="002B73EA" w:rsidRDefault="00105DC5" w:rsidP="00AE06E7">
            <w:pPr>
              <w:widowControl/>
              <w:adjustRightInd w:val="0"/>
              <w:spacing w:line="360" w:lineRule="exact"/>
              <w:ind w:leftChars="138" w:left="446" w:hangingChars="48" w:hanging="115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理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薦派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人員</w:t>
            </w:r>
            <w:proofErr w:type="gramEnd"/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研習訓練，以</w:t>
            </w:r>
            <w:proofErr w:type="gramStart"/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充實</w:t>
            </w:r>
            <w:proofErr w:type="gramEnd"/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知能，提升業務品質。</w:t>
            </w:r>
          </w:p>
          <w:p w:rsidR="00105DC5" w:rsidRPr="002B73EA" w:rsidRDefault="00105DC5" w:rsidP="00AE06E7">
            <w:pPr>
              <w:widowControl/>
              <w:adjustRightInd w:val="0"/>
              <w:spacing w:line="360" w:lineRule="exact"/>
              <w:ind w:leftChars="126" w:left="489" w:hangingChars="78" w:hanging="18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begin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eq \o\ac(○,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3"/>
                <w:sz w:val="16"/>
              </w:rPr>
              <w:instrText>3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)</w:instrText>
            </w: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end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針對各項調查缺失及民眾反應，辦理為民服務講習。</w:t>
            </w:r>
          </w:p>
          <w:p w:rsidR="00105DC5" w:rsidRPr="002B73EA" w:rsidRDefault="00105DC5" w:rsidP="00AE06E7">
            <w:pPr>
              <w:widowControl/>
              <w:adjustRightInd w:val="0"/>
              <w:spacing w:line="360" w:lineRule="exact"/>
              <w:ind w:leftChars="129" w:left="447" w:hangingChars="57" w:hanging="13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begin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eq \o\ac(○,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3"/>
                <w:sz w:val="16"/>
              </w:rPr>
              <w:instrText>4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)</w:instrText>
            </w: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參訪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其他機關標竿學習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05DC5" w:rsidRPr="002B73EA" w:rsidRDefault="00105DC5" w:rsidP="00AE06E7">
            <w:pPr>
              <w:spacing w:line="0" w:lineRule="atLeast"/>
              <w:ind w:leftChars="127" w:left="588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begin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eq \o\ac(○,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3"/>
                <w:sz w:val="16"/>
              </w:rPr>
              <w:instrText>5</w:instrTex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instrText>)</w:instrText>
            </w:r>
            <w:r w:rsidRPr="002B73EA">
              <w:rPr>
                <w:rFonts w:ascii="標楷體" w:eastAsia="標楷體" w:hAnsi="標楷體" w:cs="新細明體"/>
                <w:color w:val="000000" w:themeColor="text1"/>
                <w:kern w:val="0"/>
              </w:rPr>
              <w:fldChar w:fldCharType="end"/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辦理文書處理講習，藉以改善公文品質。</w:t>
            </w:r>
          </w:p>
          <w:p w:rsidR="00105DC5" w:rsidRPr="002B73EA" w:rsidRDefault="00105DC5" w:rsidP="00105DC5">
            <w:pPr>
              <w:spacing w:line="0" w:lineRule="atLeast"/>
              <w:ind w:leftChars="127" w:left="588" w:hangingChars="118" w:hanging="283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5</w:t>
            </w: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.</w:t>
            </w: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辦理專業法令測驗，增進同仁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專業職能</w:t>
            </w: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素養，提升為民服務品</w:t>
            </w: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質。</w:t>
            </w:r>
          </w:p>
          <w:p w:rsidR="00105DC5" w:rsidRPr="002B73EA" w:rsidRDefault="00105DC5" w:rsidP="00105DC5">
            <w:pPr>
              <w:adjustRightInd w:val="0"/>
              <w:spacing w:line="360" w:lineRule="exact"/>
              <w:ind w:firstLine="30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6</w:t>
            </w: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.設置內部控制推動小組，辦理內部控制及稽核作業。</w:t>
            </w:r>
          </w:p>
          <w:p w:rsidR="00105DC5" w:rsidRPr="002B73EA" w:rsidRDefault="00105DC5" w:rsidP="00105DC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105DC5" w:rsidRPr="002B73EA" w:rsidRDefault="00105DC5" w:rsidP="00512AD4">
            <w:pPr>
              <w:adjustRightInd w:val="0"/>
              <w:spacing w:line="360" w:lineRule="exact"/>
              <w:ind w:left="1440" w:hanging="1418"/>
              <w:jc w:val="both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提升服務人員專業度，確保問題回應及申辦案件處理的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正確性。</w:t>
            </w:r>
          </w:p>
        </w:tc>
      </w:tr>
      <w:tr w:rsidR="002B73EA" w:rsidRPr="002B73EA" w:rsidTr="00522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10"/>
          <w:jc w:val="center"/>
        </w:trPr>
        <w:tc>
          <w:tcPr>
            <w:tcW w:w="1575" w:type="dxa"/>
            <w:vMerge w:val="restart"/>
          </w:tcPr>
          <w:p w:rsidR="00221BB2" w:rsidRPr="002B73EA" w:rsidRDefault="00221BB2" w:rsidP="00624398">
            <w:pPr>
              <w:spacing w:line="8" w:lineRule="atLeast"/>
              <w:ind w:left="540" w:hangingChars="225" w:hanging="5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二、服務友善</w:t>
            </w: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221BB2" w:rsidRPr="002B73EA" w:rsidRDefault="00221BB2" w:rsidP="00624398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服務設施合宜程度</w:t>
            </w:r>
          </w:p>
        </w:tc>
      </w:tr>
      <w:tr w:rsidR="002B73EA" w:rsidRPr="002B73EA" w:rsidTr="0055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6195"/>
          <w:jc w:val="center"/>
        </w:trPr>
        <w:tc>
          <w:tcPr>
            <w:tcW w:w="1575" w:type="dxa"/>
            <w:vMerge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</w:tcPr>
          <w:p w:rsidR="00221BB2" w:rsidRPr="002B73EA" w:rsidRDefault="00221BB2" w:rsidP="00624398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221BB2" w:rsidRPr="002B73EA" w:rsidRDefault="00221BB2" w:rsidP="00522AAF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1.服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務空間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設置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「核心設施」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「一般設施」、「友善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設施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」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供民眾使用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221BB2" w:rsidRPr="002B73EA" w:rsidRDefault="00221BB2" w:rsidP="00522AAF">
            <w:pPr>
              <w:spacing w:line="0" w:lineRule="atLeast"/>
              <w:ind w:left="2432" w:hanging="19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核心設施：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櫃台、愛心櫃台（提供放大鏡、音聲擴聽器、老花眼鏡等）、輪椅、座椅、哺乳室、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行動裝置充電站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、無障礙設施（斜坡道、電梯、專用停車位、愛心鈴、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身心障礙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專用盥洗室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等）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221BB2" w:rsidRPr="002B73EA" w:rsidRDefault="00221BB2" w:rsidP="00522AAF">
            <w:pPr>
              <w:spacing w:line="0" w:lineRule="atLeast"/>
              <w:ind w:leftChars="245" w:left="2431" w:hangingChars="768" w:hanging="18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一般設施：服務台、書寫台、電腦（網路）、飲水機、公用電話、影印機、停車位、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協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商室。</w:t>
            </w:r>
          </w:p>
          <w:p w:rsidR="00221BB2" w:rsidRPr="002B73EA" w:rsidRDefault="00221BB2" w:rsidP="00BC3F01">
            <w:pPr>
              <w:spacing w:line="0" w:lineRule="atLeast"/>
              <w:ind w:leftChars="245" w:left="2431" w:hangingChars="768" w:hanging="18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3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友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善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設施：兒童閱讀區、電子體驗區、藝文展示區、服務滿意度評分機、結婚拍照區、24小時電話語音留言系統。</w:t>
            </w:r>
          </w:p>
          <w:p w:rsidR="00221BB2" w:rsidRPr="002B73EA" w:rsidRDefault="00221BB2" w:rsidP="00BC3F01">
            <w:pPr>
              <w:tabs>
                <w:tab w:val="num" w:pos="448"/>
              </w:tabs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確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示空間位置圖、方向導引、服務人員中英文姓名，營造</w:t>
            </w:r>
            <w:proofErr w:type="gramStart"/>
            <w:r w:rsidRPr="002B73EA">
              <w:rPr>
                <w:rFonts w:ascii="標楷體" w:eastAsia="標楷體" w:hAnsi="標楷體"/>
                <w:color w:val="000000" w:themeColor="text1"/>
              </w:rPr>
              <w:t>雙語洽公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221BB2" w:rsidRPr="002B73EA" w:rsidRDefault="00221BB2" w:rsidP="00BC3F01">
            <w:pPr>
              <w:adjustRightInd w:val="0"/>
              <w:spacing w:line="360" w:lineRule="exact"/>
              <w:ind w:left="454" w:hanging="29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3.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建立媒體行銷管道，運用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官網、臉書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、新聞稿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張貼海報，發佈公務訊息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宣導各項服務措施。</w:t>
            </w:r>
          </w:p>
          <w:p w:rsidR="00221BB2" w:rsidRPr="002B73EA" w:rsidRDefault="00221BB2" w:rsidP="0062439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提供符合人性需求之完善便民設施，方便民眾使用。</w:t>
            </w:r>
          </w:p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3EA" w:rsidRPr="002B73EA" w:rsidTr="0055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19"/>
          <w:jc w:val="center"/>
        </w:trPr>
        <w:tc>
          <w:tcPr>
            <w:tcW w:w="1575" w:type="dxa"/>
            <w:vMerge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（二）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</w:rPr>
              <w:t>網站使用便利性</w:t>
            </w:r>
          </w:p>
        </w:tc>
      </w:tr>
      <w:tr w:rsidR="002B73EA" w:rsidRPr="002B73EA" w:rsidTr="0055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54"/>
          <w:jc w:val="center"/>
        </w:trPr>
        <w:tc>
          <w:tcPr>
            <w:tcW w:w="1575" w:type="dxa"/>
            <w:vMerge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221BB2" w:rsidRPr="002B73EA" w:rsidRDefault="00221BB2" w:rsidP="00555921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221BB2" w:rsidRPr="002B73EA" w:rsidRDefault="00221BB2" w:rsidP="00555921">
            <w:pPr>
              <w:adjustRightInd w:val="0"/>
              <w:spacing w:line="360" w:lineRule="exact"/>
              <w:ind w:left="448" w:hanging="284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1.本所網站建置有「網站導</w:t>
            </w:r>
            <w:proofErr w:type="gramStart"/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覽</w:t>
            </w:r>
            <w:proofErr w:type="gramEnd"/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」、「關鍵字搜尋」、「QRCODE」、「服務e櫃檯」、「查詢專區」、「新住民專區」、「性別議題專區」、「自然人憑證專區」、「檔案開放應用專區」等，以提供便利之資訊檢索服務並提升分眾使用網站的友善度。</w:t>
            </w:r>
          </w:p>
          <w:p w:rsidR="00221BB2" w:rsidRPr="002B73EA" w:rsidRDefault="00221BB2" w:rsidP="008E0FD6">
            <w:pPr>
              <w:ind w:leftChars="68" w:left="446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2.加強跨機關資訊整合平台之連結，提升資源資訊共享及使用率。</w:t>
            </w:r>
          </w:p>
          <w:p w:rsidR="00221BB2" w:rsidRPr="002B73EA" w:rsidRDefault="008E0FD6" w:rsidP="00555921">
            <w:pPr>
              <w:adjustRightInd w:val="0"/>
              <w:spacing w:line="360" w:lineRule="exact"/>
              <w:ind w:left="448" w:hanging="2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3</w:t>
            </w:r>
            <w:r w:rsidR="00221BB2" w:rsidRPr="002B73EA">
              <w:rPr>
                <w:rFonts w:ascii="標楷體" w:eastAsia="標楷體" w:hAnsi="標楷體" w:hint="eastAsia"/>
                <w:color w:val="000000" w:themeColor="text1"/>
              </w:rPr>
              <w:t>.為檢核公開資訊及連結之正確性與有效性，本所訂有「網站檢核實施計畫」、「網站維護暨管理實施計畫」，並由本所各業務承辦人、登記課課長、行政課課長、秘書、資訊人員定期執行與即時更新改善。</w:t>
            </w:r>
          </w:p>
          <w:p w:rsidR="00221BB2" w:rsidRPr="002B73EA" w:rsidRDefault="00221BB2" w:rsidP="0055592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221BB2" w:rsidRPr="002B73EA" w:rsidRDefault="00221BB2" w:rsidP="00555921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完善檢索服務功能，方便民眾搜尋相關服務資訊。</w:t>
            </w:r>
          </w:p>
        </w:tc>
      </w:tr>
      <w:tr w:rsidR="002B73EA" w:rsidRPr="002B73EA" w:rsidTr="006E6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50"/>
          <w:jc w:val="center"/>
        </w:trPr>
        <w:tc>
          <w:tcPr>
            <w:tcW w:w="1575" w:type="dxa"/>
            <w:vMerge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221BB2" w:rsidRPr="002B73EA" w:rsidRDefault="00221BB2" w:rsidP="006E6FA9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</w:rPr>
              <w:t>服務行為的友善性</w:t>
            </w:r>
          </w:p>
        </w:tc>
      </w:tr>
      <w:tr w:rsidR="002B73EA" w:rsidRPr="002B73EA" w:rsidTr="008E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627"/>
          <w:jc w:val="center"/>
        </w:trPr>
        <w:tc>
          <w:tcPr>
            <w:tcW w:w="1575" w:type="dxa"/>
            <w:vMerge/>
          </w:tcPr>
          <w:p w:rsidR="00221BB2" w:rsidRPr="002B73EA" w:rsidRDefault="00221BB2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7512" w:type="dxa"/>
          </w:tcPr>
          <w:p w:rsidR="00221BB2" w:rsidRPr="002B73EA" w:rsidRDefault="00221BB2" w:rsidP="006E6FA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221BB2" w:rsidRPr="002B73EA" w:rsidRDefault="00221BB2" w:rsidP="004756F8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推行走動式管理及服務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隨時瞭解第一線同仁的服務情況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並主動協助洽公民眾解決問題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21BB2" w:rsidRPr="002B73EA" w:rsidRDefault="00221BB2" w:rsidP="004756F8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2.注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重為民服務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親和度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，提升為民服務禮儀：</w:t>
            </w:r>
          </w:p>
          <w:p w:rsidR="00221BB2" w:rsidRPr="002B73EA" w:rsidRDefault="00221BB2" w:rsidP="004756F8">
            <w:pPr>
              <w:spacing w:line="0" w:lineRule="atLeast"/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/>
                <w:color w:val="000000" w:themeColor="text1"/>
              </w:rPr>
              <w:instrText xml:space="preserve"> 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每年舉辦禮貌服務人員選拔活動。</w:t>
            </w:r>
          </w:p>
          <w:p w:rsidR="00221BB2" w:rsidRPr="002B73EA" w:rsidRDefault="00221BB2" w:rsidP="004756F8">
            <w:pPr>
              <w:spacing w:line="0" w:lineRule="atLeast"/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/>
                <w:color w:val="000000" w:themeColor="text1"/>
              </w:rPr>
              <w:instrText xml:space="preserve"> 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聘請專業講師進行教育訓練。</w:t>
            </w:r>
          </w:p>
          <w:p w:rsidR="00221BB2" w:rsidRPr="002B73EA" w:rsidRDefault="00221BB2" w:rsidP="004756F8">
            <w:pPr>
              <w:spacing w:line="0" w:lineRule="atLeast"/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3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參訪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其他機關標竿學習。</w:t>
            </w:r>
          </w:p>
          <w:p w:rsidR="00221BB2" w:rsidRPr="002B73EA" w:rsidRDefault="00221BB2" w:rsidP="00DE457C">
            <w:pPr>
              <w:spacing w:line="0" w:lineRule="atLeast"/>
              <w:ind w:leftChars="68" w:left="446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3.提升電話禮貌積極作為：訂定電話接聽執行計畫，由本所同仁輪值接聽，確保電話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漏接，並</w:t>
            </w:r>
            <w:r w:rsidR="00A757EE" w:rsidRPr="002B73EA">
              <w:rPr>
                <w:rFonts w:ascii="標楷體" w:eastAsia="標楷體" w:hAnsi="標楷體" w:hint="eastAsia"/>
                <w:color w:val="000000" w:themeColor="text1"/>
              </w:rPr>
              <w:t>與他所</w:t>
            </w:r>
            <w:proofErr w:type="gramStart"/>
            <w:r w:rsidR="00A757EE" w:rsidRPr="002B73EA">
              <w:rPr>
                <w:rFonts w:ascii="標楷體" w:eastAsia="標楷體" w:hAnsi="標楷體" w:hint="eastAsia"/>
                <w:color w:val="000000" w:themeColor="text1"/>
              </w:rPr>
              <w:t>電話互</w:t>
            </w:r>
            <w:proofErr w:type="gramEnd"/>
            <w:r w:rsidR="00A757EE" w:rsidRPr="002B73EA">
              <w:rPr>
                <w:rFonts w:ascii="標楷體" w:eastAsia="標楷體" w:hAnsi="標楷體" w:hint="eastAsia"/>
                <w:color w:val="000000" w:themeColor="text1"/>
              </w:rPr>
              <w:t>測，維持本所電話接聽禮儀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21BB2" w:rsidRPr="002B73EA" w:rsidRDefault="00221BB2" w:rsidP="006E6FA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登記課、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</w:p>
          <w:p w:rsidR="00221BB2" w:rsidRPr="002B73EA" w:rsidRDefault="00221BB2" w:rsidP="003A672D">
            <w:pPr>
              <w:spacing w:line="0" w:lineRule="atLeast"/>
              <w:ind w:left="1387" w:hanging="1387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提升服務人員專業度，確保問題回應及申辦案件處理的正確性。</w:t>
            </w:r>
          </w:p>
        </w:tc>
      </w:tr>
      <w:tr w:rsidR="002B73EA" w:rsidRPr="002B73EA" w:rsidTr="00B1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07"/>
          <w:jc w:val="center"/>
        </w:trPr>
        <w:tc>
          <w:tcPr>
            <w:tcW w:w="1575" w:type="dxa"/>
            <w:vMerge/>
          </w:tcPr>
          <w:p w:rsidR="004F642D" w:rsidRPr="002B73EA" w:rsidRDefault="004F642D" w:rsidP="00624398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（四）服務資訊透明度</w:t>
            </w:r>
          </w:p>
        </w:tc>
      </w:tr>
      <w:tr w:rsidR="002B73EA" w:rsidRPr="002B73EA" w:rsidTr="004F6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295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ind w:firstLine="16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1.資訊公開：</w:t>
            </w:r>
          </w:p>
          <w:p w:rsidR="004F642D" w:rsidRPr="002B73EA" w:rsidRDefault="004F642D" w:rsidP="00DE457C">
            <w:pPr>
              <w:spacing w:line="0" w:lineRule="atLeast"/>
              <w:ind w:leftChars="185" w:left="588" w:hangingChars="60" w:hanging="14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主動公開服務相關資訊，如服務時間、服務項目、業務承辦資訊、業務申辦須知、申辦業務標準作業流程、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應備表件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、書表範例等。</w:t>
            </w:r>
          </w:p>
          <w:p w:rsidR="004F642D" w:rsidRPr="002B73EA" w:rsidRDefault="004F642D" w:rsidP="00DE457C">
            <w:pPr>
              <w:spacing w:line="0" w:lineRule="atLeast"/>
              <w:ind w:leftChars="166" w:left="588" w:hangingChars="79" w:hanging="19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機關受理案件後，提供申請人收件確認訊息，並訂有處理案件超過標準作業時間主動告知申請人之機制。</w:t>
            </w:r>
          </w:p>
          <w:p w:rsidR="004F642D" w:rsidRPr="002B73EA" w:rsidRDefault="004F642D" w:rsidP="00DE457C">
            <w:pPr>
              <w:adjustRightInd w:val="0"/>
              <w:spacing w:line="280" w:lineRule="atLeast"/>
              <w:ind w:left="589" w:hanging="1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3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機關網頁公開之資訊或政策內容以簡明、易讀、易懂之型式呈現，供民眾查閱及理解。另對外提供之文件如為可編輯者，採用ODF文書格式；非可編輯者，採用PDF文書格式。</w:t>
            </w:r>
          </w:p>
          <w:p w:rsidR="00AE06E7" w:rsidRPr="00A168C7" w:rsidRDefault="004F642D" w:rsidP="00A168C7">
            <w:pPr>
              <w:spacing w:line="0" w:lineRule="atLeast"/>
              <w:ind w:leftChars="68" w:left="1581" w:hangingChars="591" w:hanging="1418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2.資料開放：網頁公開之資料應予結構化</w:t>
            </w:r>
            <w:proofErr w:type="gramStart"/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及去個資</w:t>
            </w:r>
            <w:proofErr w:type="gramEnd"/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識別化，資料標明來源出處或版權</w:t>
            </w:r>
            <w:r w:rsidR="008E0FD6"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。</w:t>
            </w:r>
          </w:p>
          <w:p w:rsidR="00AE06E7" w:rsidRPr="002B73EA" w:rsidRDefault="00AE06E7" w:rsidP="00AE06E7">
            <w:pPr>
              <w:spacing w:line="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 w:cs="新細明體"/>
                <w:color w:val="000000" w:themeColor="text1"/>
                <w:szCs w:val="28"/>
              </w:rPr>
              <w:t>3.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  <w:lang w:eastAsia="zh-HK"/>
              </w:rPr>
              <w:t>提供</w: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案件查詢管道：</w:t>
            </w:r>
          </w:p>
          <w:p w:rsidR="00AE06E7" w:rsidRPr="002B73EA" w:rsidRDefault="00AE06E7" w:rsidP="008E0FD6">
            <w:pPr>
              <w:snapToGrid w:val="0"/>
              <w:spacing w:line="240" w:lineRule="atLeast"/>
              <w:ind w:leftChars="100" w:left="240" w:firstLineChars="86" w:firstLine="2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zCs w:val="28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現場查詢。</w:t>
            </w:r>
          </w:p>
          <w:p w:rsidR="00AE06E7" w:rsidRPr="002B73EA" w:rsidRDefault="00AE06E7" w:rsidP="008E0FD6">
            <w:pPr>
              <w:snapToGrid w:val="0"/>
              <w:spacing w:line="240" w:lineRule="atLeast"/>
              <w:ind w:leftChars="100" w:left="240" w:firstLineChars="86" w:firstLine="2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zCs w:val="28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網路查詢。</w:t>
            </w:r>
          </w:p>
          <w:p w:rsidR="00AE06E7" w:rsidRPr="002B73EA" w:rsidRDefault="00AE06E7" w:rsidP="008E0FD6">
            <w:pPr>
              <w:snapToGrid w:val="0"/>
              <w:spacing w:line="240" w:lineRule="atLeast"/>
              <w:ind w:leftChars="100" w:left="240" w:firstLineChars="86" w:firstLine="2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zCs w:val="28"/>
              </w:rPr>
              <w:instrText>3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電話查詢。</w:t>
            </w:r>
          </w:p>
          <w:p w:rsidR="00AE06E7" w:rsidRPr="002B73EA" w:rsidRDefault="00AE06E7" w:rsidP="008E0FD6">
            <w:pPr>
              <w:adjustRightInd w:val="0"/>
              <w:snapToGrid w:val="0"/>
              <w:spacing w:line="240" w:lineRule="atLeast"/>
              <w:ind w:firstLine="4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zCs w:val="28"/>
              </w:rPr>
              <w:instrText>4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  <w:szCs w:val="28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傳真查詢。</w:t>
            </w:r>
          </w:p>
          <w:p w:rsidR="00AE06E7" w:rsidRPr="002B73EA" w:rsidRDefault="00AE06E7" w:rsidP="00AE06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登記課、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="00092465"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E06E7" w:rsidRPr="002B73EA" w:rsidRDefault="00AE06E7" w:rsidP="00AE06E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</w:p>
          <w:p w:rsidR="00AE06E7" w:rsidRPr="002B73EA" w:rsidRDefault="00AE06E7" w:rsidP="00AE06E7">
            <w:pPr>
              <w:spacing w:line="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1.落實資訊公開，方便民眾聯繫洽詢。</w:t>
            </w:r>
          </w:p>
          <w:p w:rsidR="00AE06E7" w:rsidRPr="002B73EA" w:rsidRDefault="00AE06E7" w:rsidP="00AE06E7">
            <w:pPr>
              <w:spacing w:line="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2.提供案件申辦訊息，以利確保服務時效。</w:t>
            </w:r>
          </w:p>
          <w:p w:rsidR="00AE06E7" w:rsidRPr="002B73EA" w:rsidRDefault="00AE06E7" w:rsidP="00092465">
            <w:pPr>
              <w:spacing w:line="0" w:lineRule="atLeast"/>
              <w:ind w:leftChars="69" w:left="2290" w:hangingChars="885" w:hanging="2124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3.多元查詢管道，掌握服務進度。</w:t>
            </w:r>
          </w:p>
        </w:tc>
      </w:tr>
      <w:tr w:rsidR="002B73EA" w:rsidRPr="002B73EA" w:rsidTr="00B1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cantSplit/>
          <w:trHeight w:val="624"/>
          <w:jc w:val="center"/>
        </w:trPr>
        <w:tc>
          <w:tcPr>
            <w:tcW w:w="1575" w:type="dxa"/>
            <w:vMerge w:val="restart"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三、服務便捷</w:t>
            </w: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lastRenderedPageBreak/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（一）建置單一窗口整合服務</w:t>
            </w:r>
          </w:p>
        </w:tc>
      </w:tr>
      <w:tr w:rsidR="002B73EA" w:rsidRPr="002B73EA" w:rsidTr="00B1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cantSplit/>
          <w:trHeight w:val="4076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  <w:shd w:val="clear" w:color="auto" w:fill="auto"/>
          </w:tcPr>
          <w:p w:rsidR="004F642D" w:rsidRPr="002B73EA" w:rsidRDefault="004F642D" w:rsidP="004F642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建置全功能化單一窗口，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以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「一處收件、全程服務」，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強化服務功能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4F642D" w:rsidRPr="002B73EA" w:rsidRDefault="004F642D" w:rsidP="00DE457C">
            <w:pPr>
              <w:spacing w:line="0" w:lineRule="atLeast"/>
              <w:ind w:leftChars="127" w:left="2184" w:hangingChars="783" w:hanging="18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提供多種服務：民眾可以從「單一窗口」獲得多種服務，以內部作業取代民眾奔波。</w:t>
            </w:r>
          </w:p>
          <w:p w:rsidR="004F642D" w:rsidRPr="002B73EA" w:rsidRDefault="004F642D" w:rsidP="004F642D">
            <w:pPr>
              <w:spacing w:line="0" w:lineRule="atLeast"/>
              <w:ind w:leftChars="127" w:left="2290" w:hangingChars="827" w:hanging="19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跨機關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整合服務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：以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單一窗口整合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跨機關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服務流程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DE457C">
            <w:pPr>
              <w:spacing w:line="0" w:lineRule="atLeast"/>
              <w:ind w:leftChars="127" w:left="2287" w:hangingChars="826" w:hanging="19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/>
                <w:color w:val="000000" w:themeColor="text1"/>
              </w:rPr>
              <w:instrText xml:space="preserve"> 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3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提供跨機關視訊服務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提</w:t>
            </w:r>
            <w:r w:rsidRPr="002B73EA">
              <w:rPr>
                <w:rFonts w:ascii="標楷體" w:eastAsia="標楷體" w:hAnsi="標楷體"/>
                <w:color w:val="000000" w:themeColor="text1"/>
                <w:lang w:eastAsia="zh-HK"/>
              </w:rPr>
              <w:t>供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視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訊系統便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利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民眾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向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他機關申辦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業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務。</w:t>
            </w:r>
          </w:p>
          <w:p w:rsidR="004F642D" w:rsidRPr="002B73EA" w:rsidRDefault="004F642D" w:rsidP="004F642D">
            <w:pPr>
              <w:spacing w:line="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2.提供電話或網站單一窗口服務：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本所設有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電話及網站預約服務並由專責人員受理。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登記課、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B135CA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提供多元整合服務，提升作業效率。</w:t>
            </w:r>
          </w:p>
          <w:p w:rsidR="00F87333" w:rsidRPr="002B73EA" w:rsidRDefault="00F87333" w:rsidP="00B135CA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3EA" w:rsidRPr="002B73EA" w:rsidTr="00B1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94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（二）減除申辦案件需檢附之書表謄本</w:t>
            </w:r>
          </w:p>
        </w:tc>
      </w:tr>
      <w:tr w:rsidR="002B73EA" w:rsidRPr="002B73EA" w:rsidTr="008E0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198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pacing w:line="0" w:lineRule="atLeast"/>
              <w:ind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減少申辦案件所需之書表謄本情形: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1.運用跨機關電子閘門查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調系統進行查調作業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，簡化民眾申辦案件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時需檢附資料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2.運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用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跨機關便民服務資訊平台，協助戶籍異動後向監理、地政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等他機關申請變更個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資料，有效減少戶籍謄本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核發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量。</w:t>
            </w:r>
          </w:p>
          <w:p w:rsidR="004F642D" w:rsidRPr="002B73EA" w:rsidRDefault="004F642D" w:rsidP="004F642D">
            <w:pPr>
              <w:adjustRightInd w:val="0"/>
              <w:spacing w:line="360" w:lineRule="exact"/>
              <w:ind w:firstLine="1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3.配合轄區公所行政協助役男及社會福利補助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申請案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資料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查調。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</w:t>
            </w:r>
          </w:p>
          <w:p w:rsidR="004F642D" w:rsidRPr="002B73EA" w:rsidRDefault="004F642D" w:rsidP="004F642D">
            <w:pPr>
              <w:rPr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簡化申請書表及申辦流程，避免奔波往返。</w:t>
            </w:r>
          </w:p>
        </w:tc>
      </w:tr>
      <w:tr w:rsidR="002B73EA" w:rsidRPr="002B73EA" w:rsidTr="009E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66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評核指標（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三）開發線上申辦服務</w:t>
            </w:r>
          </w:p>
        </w:tc>
      </w:tr>
      <w:tr w:rsidR="002B73EA" w:rsidRPr="002B73EA" w:rsidTr="003E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521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2B73EA">
              <w:rPr>
                <w:rFonts w:ascii="標楷體" w:eastAsia="標楷體" w:hAnsi="標楷體"/>
                <w:color w:val="000000" w:themeColor="text1"/>
              </w:rPr>
              <w:t>線上服務</w:t>
            </w:r>
            <w:proofErr w:type="gramEnd"/>
            <w:r w:rsidRPr="002B73EA">
              <w:rPr>
                <w:rFonts w:ascii="標楷體" w:eastAsia="標楷體" w:hAnsi="標楷體"/>
                <w:color w:val="000000" w:themeColor="text1"/>
              </w:rPr>
              <w:t>包括提供民眾申請書表下載、服務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預約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申辦、取件通知、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線上等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待人數即時影像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等服務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措施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pacing w:line="0" w:lineRule="atLeast"/>
              <w:ind w:firstLine="16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網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路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線上申辦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服務項目：</w:t>
            </w:r>
          </w:p>
          <w:p w:rsidR="004F642D" w:rsidRPr="002B73EA" w:rsidRDefault="004F642D" w:rsidP="004F642D">
            <w:pPr>
              <w:spacing w:line="0" w:lineRule="atLeast"/>
              <w:ind w:leftChars="145" w:left="588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1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提供非辦公日網路預約便民服務。</w:t>
            </w:r>
          </w:p>
          <w:p w:rsidR="004F642D" w:rsidRPr="002B73EA" w:rsidRDefault="004F642D" w:rsidP="00373F81">
            <w:pPr>
              <w:spacing w:line="0" w:lineRule="atLeast"/>
              <w:ind w:leftChars="152" w:left="2285" w:hangingChars="800" w:hanging="192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begin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eq \o\ac(○,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2</w:instrTex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instrText>)</w:instrText>
            </w:r>
            <w:r w:rsidRPr="002B73EA">
              <w:rPr>
                <w:rFonts w:ascii="標楷體" w:eastAsia="標楷體" w:hAnsi="標楷體"/>
                <w:color w:val="000000" w:themeColor="text1"/>
              </w:rPr>
              <w:fldChar w:fldCharType="end"/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提供「服務e櫃檯」、「網路預約戶政登記服務」。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448" w:hanging="28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3.跨平台通用服務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包括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戶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役政跨機關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電子閘門查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調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系統、免書證查詢系統、戶政e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把罩服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務系統、印鑑數位化、跨機關便民服務、跨機關視訊服務、申請書影像調閱作業資訊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等。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提出服務項目數成長情形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及民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眾</w:t>
            </w:r>
            <w:proofErr w:type="gramStart"/>
            <w:r w:rsidRPr="002B73EA">
              <w:rPr>
                <w:rFonts w:ascii="標楷體" w:eastAsia="標楷體" w:hAnsi="標楷體"/>
                <w:color w:val="000000" w:themeColor="text1"/>
              </w:rPr>
              <w:t>使用線上服務</w:t>
            </w:r>
            <w:proofErr w:type="gramEnd"/>
            <w:r w:rsidRPr="002B73EA">
              <w:rPr>
                <w:rFonts w:ascii="標楷體" w:eastAsia="標楷體" w:hAnsi="標楷體"/>
                <w:color w:val="000000" w:themeColor="text1"/>
              </w:rPr>
              <w:t>成長情形。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F87333" w:rsidRPr="002B73EA" w:rsidRDefault="004F642D" w:rsidP="00FB4E39">
            <w:pPr>
              <w:snapToGrid w:val="0"/>
              <w:spacing w:line="240" w:lineRule="atLeast"/>
              <w:ind w:left="1462" w:hanging="144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多元線上服務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，方便民眾網路申辦及多元行銷管道，推廣政府便民措施。</w:t>
            </w:r>
          </w:p>
          <w:p w:rsidR="00F87333" w:rsidRPr="002B73EA" w:rsidRDefault="00F87333" w:rsidP="00F87333">
            <w:pPr>
              <w:snapToGrid w:val="0"/>
              <w:spacing w:line="240" w:lineRule="atLeast"/>
              <w:ind w:left="1462" w:hanging="14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3EA" w:rsidRPr="002B73EA" w:rsidTr="009E6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91"/>
          <w:jc w:val="center"/>
        </w:trPr>
        <w:tc>
          <w:tcPr>
            <w:tcW w:w="1575" w:type="dxa"/>
            <w:vMerge w:val="restart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t>四、服務可近</w:t>
            </w:r>
            <w:r w:rsidRPr="002B73EA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性</w:t>
            </w: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lastRenderedPageBreak/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（一）在地化服務</w:t>
            </w:r>
          </w:p>
        </w:tc>
      </w:tr>
      <w:tr w:rsidR="002B73EA" w:rsidRPr="002B73EA" w:rsidTr="009C4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948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50" w:left="120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因應業務之特性，提供客製化之服務：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1.國中生身分證到校服務。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2.行動載具到府服務。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3.自然人憑證集體受理服務。</w:t>
            </w:r>
          </w:p>
          <w:p w:rsidR="005F5DC6" w:rsidRPr="002B73EA" w:rsidRDefault="004F642D" w:rsidP="008E0FD6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4.中午、夜間、假日彈性上班服務。</w:t>
            </w:r>
          </w:p>
          <w:p w:rsidR="004F642D" w:rsidRPr="002B73EA" w:rsidRDefault="008E0FD6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F5DC6" w:rsidRPr="002B73E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國稅局自然人憑證駐點服務。</w:t>
            </w:r>
          </w:p>
          <w:p w:rsidR="004F642D" w:rsidRPr="002B73EA" w:rsidRDefault="008E0FD6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.電話</w:t>
            </w:r>
            <w:proofErr w:type="gram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或線上預約</w:t>
            </w:r>
            <w:proofErr w:type="gram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服務。</w:t>
            </w:r>
          </w:p>
          <w:p w:rsidR="004F642D" w:rsidRPr="002B73EA" w:rsidRDefault="008E0FD6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7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.提供超商</w:t>
            </w:r>
            <w:proofErr w:type="spell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ibon</w:t>
            </w:r>
            <w:proofErr w:type="spell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戶政申辦須知及表單查閱下載服務。</w:t>
            </w:r>
          </w:p>
          <w:p w:rsidR="004F642D" w:rsidRPr="002B73EA" w:rsidRDefault="008E0FD6" w:rsidP="004F642D">
            <w:pPr>
              <w:snapToGrid w:val="0"/>
              <w:spacing w:line="240" w:lineRule="atLeast"/>
              <w:ind w:leftChars="68" w:left="235" w:hangingChars="30" w:hanging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proofErr w:type="gram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跨域行政</w:t>
            </w:r>
            <w:proofErr w:type="gram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協助。</w:t>
            </w:r>
          </w:p>
          <w:p w:rsidR="004F642D" w:rsidRPr="002B73EA" w:rsidRDefault="008E0FD6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.跨機關視訊服務。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ind w:firstLine="1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E0FD6" w:rsidRPr="002B73EA">
              <w:rPr>
                <w:rFonts w:ascii="標楷體" w:eastAsia="標楷體" w:hAnsi="標楷體"/>
                <w:color w:val="000000" w:themeColor="text1"/>
              </w:rPr>
              <w:t>0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.協助移民署辦理新住民法令宣導與諮詢服務。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ind w:left="1373" w:hanging="1373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因應所轄地區或業務之特性，整合服務客群之需求，提供在地化、客製化之服務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2B73EA" w:rsidRPr="002B73EA" w:rsidTr="00DA2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46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（二）專人全程服務</w:t>
            </w:r>
          </w:p>
        </w:tc>
      </w:tr>
      <w:tr w:rsidR="002B73EA" w:rsidRPr="002B73EA" w:rsidTr="00300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900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pacing w:line="0" w:lineRule="atLeast"/>
              <w:ind w:leftChars="50" w:left="120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全程及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整合性跨機關服務：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1.運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用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跨機關便民服務資訊平台，協助戶籍異動後向監理、地政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等他機關申請變更個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資料，有效減少戶籍謄本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核發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量。</w:t>
            </w:r>
          </w:p>
          <w:p w:rsidR="004F642D" w:rsidRPr="002B73EA" w:rsidRDefault="004F642D" w:rsidP="004F642D">
            <w:pPr>
              <w:spacing w:line="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2.運用整合性的各項服務平台查調作業系統，免除民眾四處奔波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自行提證之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困擾。</w:t>
            </w:r>
          </w:p>
          <w:p w:rsidR="004F642D" w:rsidRPr="002B73EA" w:rsidRDefault="004F642D" w:rsidP="004F642D">
            <w:pPr>
              <w:adjustRightInd w:val="0"/>
              <w:spacing w:line="360" w:lineRule="exact"/>
              <w:ind w:left="448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實施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走動式服務，隨時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掌握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同仁的服務情況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及民眾待辦案件情形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，並主動協助洽公民眾解決問題。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spacing w:line="0" w:lineRule="atLeast"/>
              <w:ind w:left="1462" w:hanging="14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改變由民眾四處奔波洽辦業務的服務模式，由政府機關內部進行協調整合，提供專人全程服務。</w:t>
            </w:r>
          </w:p>
          <w:p w:rsidR="004F642D" w:rsidRPr="002B73EA" w:rsidRDefault="004F642D" w:rsidP="004F642D">
            <w:pPr>
              <w:spacing w:line="0" w:lineRule="atLeast"/>
              <w:ind w:left="1462" w:hanging="1440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</w:p>
        </w:tc>
      </w:tr>
      <w:tr w:rsidR="002B73EA" w:rsidRPr="002B73EA" w:rsidTr="00300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642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（三）主動服務</w:t>
            </w:r>
          </w:p>
        </w:tc>
      </w:tr>
      <w:tr w:rsidR="00373F81" w:rsidRPr="002B73EA" w:rsidTr="00B7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418"/>
          <w:jc w:val="center"/>
        </w:trPr>
        <w:tc>
          <w:tcPr>
            <w:tcW w:w="1575" w:type="dxa"/>
            <w:vMerge/>
            <w:vAlign w:val="center"/>
          </w:tcPr>
          <w:p w:rsidR="00373F81" w:rsidRPr="002B73EA" w:rsidRDefault="00373F81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7512" w:type="dxa"/>
          </w:tcPr>
          <w:p w:rsidR="00373F81" w:rsidRPr="002B73EA" w:rsidRDefault="00373F81" w:rsidP="004F64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373F81" w:rsidRPr="002B73EA" w:rsidRDefault="00373F81" w:rsidP="004F642D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提供特殊或弱勢族群、偏遠或交通不便地區民眾:</w:t>
            </w:r>
          </w:p>
          <w:p w:rsidR="00373F81" w:rsidRPr="002B73EA" w:rsidRDefault="00373F81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1.國中生身分證到校服務。</w:t>
            </w:r>
          </w:p>
          <w:p w:rsidR="00373F81" w:rsidRPr="002B73EA" w:rsidRDefault="00373F81" w:rsidP="009C4EFE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2.提供年長、行動不便者到府服務。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373F81" w:rsidRPr="002B73EA" w:rsidRDefault="00373F81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3.國稅局自然人憑證駐點服務。</w:t>
            </w:r>
          </w:p>
          <w:p w:rsidR="00373F81" w:rsidRPr="002B73EA" w:rsidRDefault="00373F81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4.自然人憑證集體受理服務。</w:t>
            </w:r>
          </w:p>
          <w:p w:rsidR="00373F81" w:rsidRPr="002B73EA" w:rsidRDefault="00373F81" w:rsidP="004F642D">
            <w:pPr>
              <w:adjustRightInd w:val="0"/>
              <w:snapToGrid w:val="0"/>
              <w:spacing w:line="240" w:lineRule="atLeast"/>
              <w:ind w:firstLine="164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5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.協助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移民署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辦理新住民法令宣導與諮詢服務。</w:t>
            </w:r>
          </w:p>
          <w:p w:rsidR="00373F81" w:rsidRPr="002B73EA" w:rsidRDefault="00373F81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373F81" w:rsidRPr="002B73EA" w:rsidRDefault="00373F81" w:rsidP="004F642D">
            <w:pPr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提供特殊或弱勢族群、偏遠或交通不便地區民眾到府、到點服務。</w:t>
            </w:r>
          </w:p>
        </w:tc>
      </w:tr>
      <w:tr w:rsidR="002B73EA" w:rsidRPr="002B73EA" w:rsidTr="00252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97"/>
          <w:jc w:val="center"/>
        </w:trPr>
        <w:tc>
          <w:tcPr>
            <w:tcW w:w="1575" w:type="dxa"/>
            <w:vMerge w:val="restart"/>
            <w:vAlign w:val="center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五、服務成長及優化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（一）突破成長</w:t>
            </w:r>
          </w:p>
        </w:tc>
      </w:tr>
      <w:tr w:rsidR="002B73EA" w:rsidRPr="002B73EA" w:rsidTr="00030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500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50" w:left="120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運用自身優勢或克服劣勢，達成便捷的服務遞送：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1.國中生身分證到校服務。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2.運用行動載具提供年長、行動不便者到府服務。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3.自然人憑證集體受理服務。</w:t>
            </w:r>
          </w:p>
          <w:p w:rsidR="004F642D" w:rsidRPr="002B73EA" w:rsidRDefault="004F642D" w:rsidP="009C4EFE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4.中午、夜間及假日彈性上班服務。</w:t>
            </w:r>
          </w:p>
          <w:p w:rsidR="004F642D" w:rsidRPr="002B73EA" w:rsidRDefault="009C4EFE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5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.國稅局自然人憑證駐點服務。</w:t>
            </w:r>
          </w:p>
          <w:p w:rsidR="004F642D" w:rsidRPr="002B73EA" w:rsidRDefault="009C4EFE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.電話</w:t>
            </w:r>
            <w:proofErr w:type="gram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或線上預約</w:t>
            </w:r>
            <w:proofErr w:type="gram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服務。</w:t>
            </w:r>
          </w:p>
          <w:p w:rsidR="004F642D" w:rsidRPr="002B73EA" w:rsidRDefault="009C4EFE" w:rsidP="004F642D">
            <w:pPr>
              <w:snapToGrid w:val="0"/>
              <w:spacing w:line="240" w:lineRule="atLeast"/>
              <w:ind w:leftChars="68" w:left="237" w:hangingChars="31" w:hanging="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7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.提供超商</w:t>
            </w:r>
            <w:proofErr w:type="spell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ibon</w:t>
            </w:r>
            <w:proofErr w:type="spell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戶政申辦須知及表單查閱下載服務。</w:t>
            </w:r>
          </w:p>
          <w:p w:rsidR="004F642D" w:rsidRPr="002B73EA" w:rsidRDefault="009C4EFE" w:rsidP="004F642D">
            <w:pPr>
              <w:adjustRightInd w:val="0"/>
              <w:snapToGrid w:val="0"/>
              <w:spacing w:line="240" w:lineRule="atLeast"/>
              <w:ind w:firstLine="164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proofErr w:type="gramStart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跨域行政</w:t>
            </w:r>
            <w:proofErr w:type="gramEnd"/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協助。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考量機關任務、服務對象屬性、資源可運用程度後，積極排除各項不利因素達成服務目標。</w:t>
            </w:r>
          </w:p>
        </w:tc>
      </w:tr>
      <w:tr w:rsidR="002B73EA" w:rsidRPr="002B73EA" w:rsidTr="0048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43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（二）優質服務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</w:pPr>
          </w:p>
        </w:tc>
      </w:tr>
      <w:tr w:rsidR="002B73EA" w:rsidRPr="002B73EA" w:rsidTr="00486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6462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運用多元策略，提出符合機關任務且較現有服務措施具有挑戰性之服務措施: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1.申請書影像調閱作業資訊系統化。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2.戶政e把罩服務系統。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3.印鑑數位化比對系統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4.提供到校、到院、到府、到點服務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237" w:hangingChars="31" w:hanging="7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5.中午、夜間、假日預約彈性上班服務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6.電話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或線上預約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結婚或戶籍登記申辦登記服務。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7.提供超商</w:t>
            </w:r>
            <w:proofErr w:type="spell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ibon</w:t>
            </w:r>
            <w:proofErr w:type="spell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戶政申辦須知及表單查閱下載服務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firstLine="16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跨域行政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協助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新細明體" w:hAnsi="新細明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9.跨機關通報便民服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務</w:t>
            </w:r>
            <w:r w:rsidRPr="002B73EA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10.協助移民署辦理新住民法令宣導與諮詢服務。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隨拍隨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傳自助網路拍照區。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357" w:hangingChars="81" w:hanging="194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暖心一把照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關懷服務措施。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ind w:firstLine="164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13.應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用「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人臉辨識系統」以強化身分查核、確保民眾權益。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1440" w:hangingChars="600" w:hanging="1440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在核心業務範疇內，於設定服務目標後，運用多元策略，提出符合機關任務之服務措施。</w:t>
            </w:r>
          </w:p>
        </w:tc>
      </w:tr>
      <w:tr w:rsidR="002B73EA" w:rsidRPr="002B73EA" w:rsidTr="00A5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52"/>
          <w:jc w:val="center"/>
        </w:trPr>
        <w:tc>
          <w:tcPr>
            <w:tcW w:w="1575" w:type="dxa"/>
            <w:vMerge w:val="restart"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六、內部作業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lastRenderedPageBreak/>
              <w:t>簡化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lastRenderedPageBreak/>
              <w:t>評核指標：</w:t>
            </w:r>
            <w:r w:rsidRPr="002B73EA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內部作業簡化</w:t>
            </w: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1260"/>
          <w:jc w:val="center"/>
        </w:trPr>
        <w:tc>
          <w:tcPr>
            <w:tcW w:w="1575" w:type="dxa"/>
            <w:vMerge/>
            <w:vAlign w:val="center"/>
          </w:tcPr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97" w:left="504" w:hangingChars="113" w:hanging="271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利用所（課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務會議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蒐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集機關成員意見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據以檢討改善內部作業流程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ind w:left="448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訂定本所推動創新提案及改進建議實施計畫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鼓勵同仁對實務提出創新研提意見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1440" w:hanging="1440"/>
              <w:rPr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簡化內部作業可提升同仁行政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效率，並聚焦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核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心業務，創新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精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進服務。</w:t>
            </w:r>
          </w:p>
        </w:tc>
      </w:tr>
      <w:tr w:rsidR="002B73EA" w:rsidRPr="002B73EA" w:rsidTr="00A5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69"/>
          <w:jc w:val="center"/>
        </w:trPr>
        <w:tc>
          <w:tcPr>
            <w:tcW w:w="1575" w:type="dxa"/>
            <w:vMerge w:val="restart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七、服務精進機制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：服務精進機制</w:t>
            </w:r>
          </w:p>
        </w:tc>
      </w:tr>
      <w:tr w:rsidR="002B73EA" w:rsidRPr="002B73EA" w:rsidTr="00BE2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423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237CE7">
            <w:pPr>
              <w:snapToGrid w:val="0"/>
              <w:spacing w:line="240" w:lineRule="atLeast"/>
              <w:ind w:leftChars="68" w:left="446" w:hangingChars="118" w:hanging="283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37CE7" w:rsidRPr="002B73E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訂定本所推動創新提案及改進建議實施計畫，鼓勵同仁對實務提出創新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提意見，並持續追蹤控管。</w:t>
            </w:r>
          </w:p>
          <w:p w:rsidR="004F642D" w:rsidRPr="002B73EA" w:rsidRDefault="00237CE7" w:rsidP="004F642D">
            <w:pPr>
              <w:adjustRightInd w:val="0"/>
              <w:snapToGrid w:val="0"/>
              <w:spacing w:line="240" w:lineRule="atLeast"/>
              <w:ind w:left="448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2</w:t>
            </w:r>
            <w:r w:rsidR="004F642D" w:rsidRPr="002B73EA">
              <w:rPr>
                <w:rFonts w:ascii="標楷體" w:eastAsia="標楷體" w:hAnsi="標楷體" w:hint="eastAsia"/>
                <w:color w:val="000000" w:themeColor="text1"/>
              </w:rPr>
              <w:t>.不定期舉辦標竿學習，藉以學習、交流，提升同仁創新思維，擴散其學習效果。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、登記課、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人事單位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1440" w:hanging="1440"/>
              <w:rPr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形塑學習型組織氛圍，建立創新組織文化，提升組織創新作為。</w:t>
            </w:r>
          </w:p>
        </w:tc>
      </w:tr>
      <w:tr w:rsidR="002B73EA" w:rsidRPr="002B73EA" w:rsidTr="00BE2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39"/>
          <w:jc w:val="center"/>
        </w:trPr>
        <w:tc>
          <w:tcPr>
            <w:tcW w:w="1575" w:type="dxa"/>
            <w:vMerge w:val="restart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八、服務滿意情形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：滿意度調查</w:t>
            </w:r>
          </w:p>
        </w:tc>
      </w:tr>
      <w:tr w:rsidR="002B73EA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1402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1.辦理為民服務滿意度調查並進行統計分析，據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以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提出改善服務建議。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2.對於服務對象的不同設計合適之意見調查表，例如，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檔案應用服務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、新住民生活輔導班調查表。</w:t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cr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  <w:r w:rsidRPr="002B73EA">
              <w:rPr>
                <w:rFonts w:ascii="標楷體" w:eastAsia="標楷體" w:hAnsi="標楷體" w:hint="eastAsia"/>
                <w:vanish/>
                <w:color w:val="000000" w:themeColor="text1"/>
              </w:rPr>
              <w:pgNum/>
            </w:r>
          </w:p>
          <w:p w:rsidR="004F642D" w:rsidRPr="002B73EA" w:rsidRDefault="004F642D" w:rsidP="004F642D">
            <w:pPr>
              <w:snapToGrid w:val="0"/>
              <w:spacing w:line="240" w:lineRule="atLeast"/>
              <w:ind w:left="448" w:hanging="2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3.設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置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滿意度評分機，掌握現場服務品質，即時改善與紓解民怨。</w:t>
            </w:r>
          </w:p>
          <w:p w:rsidR="004F642D" w:rsidRPr="002B73EA" w:rsidRDefault="004F642D" w:rsidP="004F642D">
            <w:pPr>
              <w:adjustRightInd w:val="0"/>
              <w:snapToGrid w:val="0"/>
              <w:spacing w:line="240" w:lineRule="atLeast"/>
              <w:ind w:firstLine="1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4.實施內部員工滿意度調查及員工對談機制。</w:t>
            </w:r>
          </w:p>
          <w:p w:rsidR="004F642D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、登記課、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人事單位。</w:t>
            </w:r>
          </w:p>
          <w:p w:rsidR="00F87333" w:rsidRPr="002B73EA" w:rsidRDefault="004F642D" w:rsidP="004F64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滿意度趨勢分析，並提出改善服務措施。</w:t>
            </w:r>
          </w:p>
          <w:p w:rsidR="00F87333" w:rsidRPr="002B73EA" w:rsidRDefault="00F87333" w:rsidP="004F642D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2B73EA" w:rsidRPr="002B73EA" w:rsidTr="00105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30"/>
          <w:jc w:val="center"/>
        </w:trPr>
        <w:tc>
          <w:tcPr>
            <w:tcW w:w="1575" w:type="dxa"/>
            <w:vMerge w:val="restart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九、意見回應處理情形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：意見回應處理情形</w:t>
            </w:r>
          </w:p>
        </w:tc>
      </w:tr>
      <w:tr w:rsidR="002B73EA" w:rsidRPr="002B73EA" w:rsidTr="00237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024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1.依據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中市政府「人民陳情案件處理要點」，針對民眾陳情案件</w:t>
            </w:r>
            <w:r w:rsidRPr="002B73EA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由專人列管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，並落實管制與追踪作業。</w:t>
            </w:r>
          </w:p>
          <w:p w:rsidR="004F642D" w:rsidRPr="002B73EA" w:rsidRDefault="004F642D" w:rsidP="004F642D">
            <w:pPr>
              <w:ind w:leftChars="68" w:left="446" w:hangingChars="118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建立民眾抱怨處理機制，提供民</w:t>
            </w: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眾意見反映表</w:t>
            </w:r>
            <w:r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及公</w:t>
            </w: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務信箱，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針對民眾意見、抱怨及陳情等，積極回應，有效協助民眾解決問題。</w:t>
            </w:r>
          </w:p>
          <w:p w:rsidR="004F642D" w:rsidRPr="002B73EA" w:rsidRDefault="004F642D" w:rsidP="004F642D">
            <w:pPr>
              <w:adjustRightInd w:val="0"/>
              <w:spacing w:line="360" w:lineRule="exact"/>
              <w:ind w:left="306" w:hanging="1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color w:val="000000" w:themeColor="text1"/>
              </w:rPr>
              <w:t>3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.定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期召開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人民陳情案件管考小組會議，檢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視陳情案件並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討改善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落實後續追蹤，確保服務品質。</w:t>
            </w:r>
          </w:p>
        </w:tc>
      </w:tr>
      <w:tr w:rsidR="002B73EA" w:rsidRPr="002B73EA" w:rsidTr="00A1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594"/>
          <w:jc w:val="center"/>
        </w:trPr>
        <w:tc>
          <w:tcPr>
            <w:tcW w:w="1575" w:type="dxa"/>
            <w:vMerge w:val="restart"/>
          </w:tcPr>
          <w:p w:rsidR="004F642D" w:rsidRPr="002B73EA" w:rsidRDefault="004F642D" w:rsidP="00D46051">
            <w:pPr>
              <w:pStyle w:val="af4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開放創新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評核指標（</w:t>
            </w:r>
            <w:r w:rsidRPr="002B73EA">
              <w:rPr>
                <w:rFonts w:ascii="標楷體" w:eastAsia="標楷體" w:hAnsi="標楷體"/>
                <w:color w:val="000000" w:themeColor="text1"/>
                <w:spacing w:val="10"/>
                <w:lang w:eastAsia="zh-HK"/>
              </w:rPr>
              <w:t>一）</w:t>
            </w:r>
            <w:r w:rsidRPr="002B73EA">
              <w:rPr>
                <w:rFonts w:ascii="標楷體" w:eastAsia="標楷體" w:hAnsi="標楷體" w:hint="eastAsia"/>
                <w:bCs/>
                <w:color w:val="000000" w:themeColor="text1"/>
              </w:rPr>
              <w:t>開放參與</w:t>
            </w:r>
          </w:p>
        </w:tc>
      </w:tr>
      <w:tr w:rsidR="002B73EA" w:rsidRPr="002B73EA" w:rsidTr="003E2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3954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pStyle w:val="af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ind w:left="164" w:firstLine="2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適時運用多元管道導入民眾觀點，透過溝通與對話的方式，共創機關與民眾合作的契機。</w:t>
            </w:r>
          </w:p>
          <w:p w:rsidR="004F642D" w:rsidRPr="002B73EA" w:rsidRDefault="004F642D" w:rsidP="00237CE7">
            <w:pPr>
              <w:ind w:left="448" w:hanging="26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1.提供多元意見反應管道並即時回應，透過辦理滿意度調查、公務信箱、民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眾意見反映表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、Facebook粉絲團的網路參與管道及1999</w:t>
            </w:r>
            <w:proofErr w:type="gramStart"/>
            <w:r w:rsidRPr="002B73EA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B73EA">
              <w:rPr>
                <w:rFonts w:ascii="標楷體" w:eastAsia="標楷體" w:hAnsi="標楷體" w:hint="eastAsia"/>
                <w:color w:val="000000" w:themeColor="text1"/>
              </w:rPr>
              <w:t>中市民一碼通等方式蒐集民眾對服務需求；或邀集民眾共同參與服務設計</w:t>
            </w:r>
            <w:r w:rsidR="00237CE7" w:rsidRPr="002B73E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廣納民眾建言，轉換為服務政策或措施。</w:t>
            </w:r>
          </w:p>
          <w:p w:rsidR="004F642D" w:rsidRPr="002B73EA" w:rsidRDefault="00237CE7" w:rsidP="004F642D">
            <w:pPr>
              <w:spacing w:line="0" w:lineRule="atLeast"/>
              <w:ind w:left="448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2</w:t>
            </w:r>
            <w:r w:rsidR="004F642D" w:rsidRPr="002B73EA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.指派專人剪報蒐集輿情，建立檔案追蹤後續管理並公告同仁參考運用。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加強電子參與互動，快速回應民眾需求。</w:t>
            </w:r>
          </w:p>
        </w:tc>
      </w:tr>
      <w:tr w:rsidR="002B73EA" w:rsidRPr="002B73EA" w:rsidTr="00756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450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pStyle w:val="af4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642D" w:rsidRPr="002B73EA" w:rsidRDefault="004F642D" w:rsidP="004F642D">
            <w:pPr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評核指標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（二）創新性</w:t>
            </w:r>
          </w:p>
        </w:tc>
      </w:tr>
      <w:tr w:rsidR="004F642D" w:rsidRPr="002B73EA" w:rsidTr="00E66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73" w:type="dxa"/>
          <w:trHeight w:val="835"/>
          <w:jc w:val="center"/>
        </w:trPr>
        <w:tc>
          <w:tcPr>
            <w:tcW w:w="1575" w:type="dxa"/>
            <w:vMerge/>
          </w:tcPr>
          <w:p w:rsidR="004F642D" w:rsidRPr="002B73EA" w:rsidRDefault="004F642D" w:rsidP="004F642D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512" w:type="dxa"/>
          </w:tcPr>
          <w:p w:rsidR="004F642D" w:rsidRPr="002B73EA" w:rsidRDefault="004F642D" w:rsidP="004F642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t>推動</w:t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作法：</w:t>
            </w:r>
          </w:p>
          <w:p w:rsidR="004F642D" w:rsidRPr="002B73EA" w:rsidRDefault="004F642D" w:rsidP="004F642D">
            <w:pPr>
              <w:ind w:leftChars="50" w:left="120" w:firstLineChars="18" w:firstLine="43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</w:rPr>
              <w:t>參酌運用資通訊科技、跨單位及跨機關服務流程整合、政府資訊資源共用共享、公私協力或引進民間資源等作法，以提高服務便捷度、可近性，或優化服務等。</w:t>
            </w:r>
          </w:p>
          <w:p w:rsidR="004F642D" w:rsidRPr="002B73EA" w:rsidRDefault="004F642D" w:rsidP="004F642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承辦單位：</w:t>
            </w:r>
            <w:r w:rsidRPr="002B73EA">
              <w:rPr>
                <w:rFonts w:ascii="標楷體" w:eastAsia="標楷體" w:hAnsi="標楷體"/>
                <w:color w:val="000000" w:themeColor="text1"/>
              </w:rPr>
              <w:t>行政課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、登記課。</w:t>
            </w:r>
          </w:p>
          <w:p w:rsidR="004F642D" w:rsidRPr="002B73EA" w:rsidRDefault="004F642D" w:rsidP="004F642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  <w:lang w:eastAsia="zh-HK"/>
              </w:rPr>
              <w:sym w:font="Wingdings 2" w:char="F097"/>
            </w:r>
            <w:r w:rsidRPr="002B73EA">
              <w:rPr>
                <w:rFonts w:ascii="標楷體" w:eastAsia="標楷體" w:hAnsi="標楷體" w:hint="eastAsia"/>
                <w:color w:val="000000" w:themeColor="text1"/>
                <w:spacing w:val="10"/>
              </w:rPr>
              <w:t>預期效益：</w:t>
            </w:r>
            <w:r w:rsidRPr="002B73EA">
              <w:rPr>
                <w:rFonts w:ascii="標楷體" w:eastAsia="標楷體" w:hAnsi="標楷體" w:hint="eastAsia"/>
                <w:color w:val="000000" w:themeColor="text1"/>
              </w:rPr>
              <w:t>以多元加值創新服務，提升服務品質。</w:t>
            </w:r>
          </w:p>
        </w:tc>
      </w:tr>
    </w:tbl>
    <w:p w:rsidR="002D470C" w:rsidRPr="002B73EA" w:rsidRDefault="002D470C" w:rsidP="00090184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</w:rPr>
      </w:pPr>
    </w:p>
    <w:p w:rsidR="00791573" w:rsidRPr="002B73EA" w:rsidRDefault="00791573" w:rsidP="00090184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</w:rPr>
      </w:pPr>
    </w:p>
    <w:sectPr w:rsidR="00791573" w:rsidRPr="002B73EA" w:rsidSect="00373F81">
      <w:headerReference w:type="default" r:id="rId8"/>
      <w:footerReference w:type="even" r:id="rId9"/>
      <w:footerReference w:type="default" r:id="rId10"/>
      <w:pgSz w:w="11906" w:h="16838"/>
      <w:pgMar w:top="1418" w:right="1418" w:bottom="156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C3" w:rsidRDefault="00F16BC3">
      <w:r>
        <w:separator/>
      </w:r>
    </w:p>
  </w:endnote>
  <w:endnote w:type="continuationSeparator" w:id="0">
    <w:p w:rsidR="00F16BC3" w:rsidRDefault="00F1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CC" w:rsidRDefault="007D05C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5CC" w:rsidRDefault="007D05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CC" w:rsidRDefault="007D05CC">
    <w:pPr>
      <w:pStyle w:val="a8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68C7">
      <w:rPr>
        <w:rStyle w:val="a9"/>
        <w:noProof/>
      </w:rPr>
      <w:t>2</w:t>
    </w:r>
    <w:r>
      <w:rPr>
        <w:rStyle w:val="a9"/>
      </w:rPr>
      <w:fldChar w:fldCharType="end"/>
    </w:r>
  </w:p>
  <w:p w:rsidR="007D05CC" w:rsidRDefault="007D05CC">
    <w:pPr>
      <w:pStyle w:val="a8"/>
      <w:framePr w:wrap="around" w:vAnchor="text" w:hAnchor="margin" w:xAlign="center" w:y="1"/>
      <w:rPr>
        <w:rStyle w:val="a9"/>
      </w:rPr>
    </w:pPr>
  </w:p>
  <w:p w:rsidR="007D05CC" w:rsidRDefault="007D05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C3" w:rsidRDefault="00F16BC3">
      <w:r>
        <w:separator/>
      </w:r>
    </w:p>
  </w:footnote>
  <w:footnote w:type="continuationSeparator" w:id="0">
    <w:p w:rsidR="00F16BC3" w:rsidRDefault="00F1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CC" w:rsidRDefault="007D05CC">
    <w:pPr>
      <w:pStyle w:val="aa"/>
      <w:jc w:val="right"/>
      <w:rPr>
        <w:rFonts w:ascii="Arial" w:hAnsi="Arial" w:cs="Arial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7F6"/>
    <w:multiLevelType w:val="hybridMultilevel"/>
    <w:tmpl w:val="E07A632A"/>
    <w:lvl w:ilvl="0" w:tplc="04090015">
      <w:start w:val="1"/>
      <w:numFmt w:val="taiwaneseCountingThousand"/>
      <w:lvlText w:val="%1、"/>
      <w:lvlJc w:val="left"/>
      <w:pPr>
        <w:ind w:left="1181" w:hanging="480"/>
      </w:p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" w15:restartNumberingAfterBreak="0">
    <w:nsid w:val="0684335A"/>
    <w:multiLevelType w:val="hybridMultilevel"/>
    <w:tmpl w:val="4C4A3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048320">
      <w:start w:val="1"/>
      <w:numFmt w:val="decimal"/>
      <w:lvlText w:val="%2."/>
      <w:lvlJc w:val="left"/>
      <w:pPr>
        <w:tabs>
          <w:tab w:val="num" w:pos="302"/>
        </w:tabs>
        <w:ind w:left="30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2" w15:restartNumberingAfterBreak="0">
    <w:nsid w:val="09E2453E"/>
    <w:multiLevelType w:val="multilevel"/>
    <w:tmpl w:val="BDB4563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/>
        <w:i w:val="0"/>
        <w:caps w:val="0"/>
        <w:strike w:val="0"/>
        <w:dstrike w:val="0"/>
        <w:vanish w:val="0"/>
        <w:color w:val="800000"/>
        <w:sz w:val="32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840" w:hanging="480"/>
      </w:pPr>
      <w:rPr>
        <w:rFonts w:ascii="Times New Roman" w:eastAsia="標楷體" w:hAnsi="Times New Roman" w:hint="default"/>
        <w:b/>
        <w:i w:val="0"/>
        <w:color w:val="00800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960" w:hanging="240"/>
      </w:pPr>
      <w:rPr>
        <w:rFonts w:ascii="Times New Roman" w:eastAsia="標楷體" w:hAnsi="Times New Roman" w:hint="default"/>
        <w:color w:val="800080"/>
        <w:sz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1200" w:hanging="120"/>
      </w:pPr>
      <w:rPr>
        <w:rFonts w:ascii="Times New Roman" w:eastAsia="標楷體" w:hAnsi="Times New Roman" w:hint="default"/>
        <w:b w:val="0"/>
        <w:i w:val="0"/>
        <w:color w:val="000080"/>
        <w:sz w:val="28"/>
      </w:rPr>
    </w:lvl>
    <w:lvl w:ilvl="5">
      <w:start w:val="1"/>
      <w:numFmt w:val="decimal"/>
      <w:pStyle w:val="6"/>
      <w:lvlText w:val="(%6)"/>
      <w:lvlJc w:val="left"/>
      <w:pPr>
        <w:tabs>
          <w:tab w:val="num" w:pos="1680"/>
        </w:tabs>
        <w:ind w:left="1680" w:hanging="440"/>
      </w:pPr>
      <w:rPr>
        <w:rFonts w:ascii="Times New Roman" w:eastAsia="標楷體" w:hAnsi="Times New Roman" w:hint="default"/>
        <w:b w:val="0"/>
        <w:i w:val="0"/>
        <w:color w:val="333333"/>
        <w:sz w:val="28"/>
      </w:rPr>
    </w:lvl>
    <w:lvl w:ilvl="6">
      <w:start w:val="1"/>
      <w:numFmt w:val="none"/>
      <w:pStyle w:val="7"/>
      <w:lvlText w:val=""/>
      <w:lvlJc w:val="left"/>
      <w:pPr>
        <w:tabs>
          <w:tab w:val="num" w:pos="2160"/>
        </w:tabs>
        <w:ind w:left="2160" w:hanging="480"/>
      </w:pPr>
      <w:rPr>
        <w:rFonts w:hint="eastAsia"/>
        <w:sz w:val="28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2880" w:hanging="600"/>
      </w:pPr>
      <w:rPr>
        <w:rFonts w:ascii="Times New Roman" w:eastAsia="標楷體" w:hAnsi="Times New Roman" w:hint="default"/>
        <w:b w:val="0"/>
        <w:i w:val="0"/>
        <w:color w:val="800000"/>
        <w:sz w:val="28"/>
      </w:rPr>
    </w:lvl>
    <w:lvl w:ilvl="8">
      <w:start w:val="1"/>
      <w:numFmt w:val="none"/>
      <w:pStyle w:val="9"/>
      <w:lvlText w:val=""/>
      <w:lvlJc w:val="left"/>
      <w:pPr>
        <w:tabs>
          <w:tab w:val="num" w:pos="3600"/>
        </w:tabs>
        <w:ind w:left="3600" w:hanging="637"/>
      </w:pPr>
      <w:rPr>
        <w:rFonts w:ascii="Times New Roman" w:eastAsia="標楷體" w:hAnsi="Times New Roman" w:hint="default"/>
        <w:b w:val="0"/>
        <w:i w:val="0"/>
        <w:color w:val="003300"/>
        <w:sz w:val="28"/>
      </w:rPr>
    </w:lvl>
  </w:abstractNum>
  <w:abstractNum w:abstractNumId="3" w15:restartNumberingAfterBreak="0">
    <w:nsid w:val="14647AF2"/>
    <w:multiLevelType w:val="hybridMultilevel"/>
    <w:tmpl w:val="A99A1952"/>
    <w:lvl w:ilvl="0" w:tplc="BDE8E0DA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12582"/>
    <w:multiLevelType w:val="hybridMultilevel"/>
    <w:tmpl w:val="81CAA68E"/>
    <w:lvl w:ilvl="0" w:tplc="C9F448A0">
      <w:start w:val="1"/>
      <w:numFmt w:val="taiwaneseCountingThousand"/>
      <w:lvlText w:val="%1、"/>
      <w:lvlJc w:val="left"/>
      <w:pPr>
        <w:ind w:left="18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C261C21"/>
    <w:multiLevelType w:val="hybridMultilevel"/>
    <w:tmpl w:val="9AFC4B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C116A"/>
    <w:multiLevelType w:val="hybridMultilevel"/>
    <w:tmpl w:val="85F8EB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70249F"/>
    <w:multiLevelType w:val="hybridMultilevel"/>
    <w:tmpl w:val="4C4A3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048320">
      <w:start w:val="1"/>
      <w:numFmt w:val="decimal"/>
      <w:lvlText w:val="%2."/>
      <w:lvlJc w:val="left"/>
      <w:pPr>
        <w:tabs>
          <w:tab w:val="num" w:pos="302"/>
        </w:tabs>
        <w:ind w:left="30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8" w15:restartNumberingAfterBreak="0">
    <w:nsid w:val="3AF51A73"/>
    <w:multiLevelType w:val="hybridMultilevel"/>
    <w:tmpl w:val="4D2E3050"/>
    <w:lvl w:ilvl="0" w:tplc="D82E1864">
      <w:start w:val="1"/>
      <w:numFmt w:val="decimal"/>
      <w:pStyle w:val="20"/>
      <w:lvlText w:val="(%1)"/>
      <w:lvlJc w:val="left"/>
      <w:pPr>
        <w:tabs>
          <w:tab w:val="num" w:pos="1540"/>
        </w:tabs>
        <w:ind w:left="1540" w:hanging="420"/>
      </w:pPr>
      <w:rPr>
        <w:rFonts w:ascii="Times New Roman" w:eastAsia="標楷體" w:hAnsi="Times New Roman" w:hint="default"/>
        <w:b w:val="0"/>
        <w:i w:val="0"/>
        <w:color w:val="0000FF"/>
        <w:sz w:val="28"/>
      </w:rPr>
    </w:lvl>
    <w:lvl w:ilvl="1" w:tplc="FE7ED82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BE9B6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0DCB75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F8A6AC2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71AE8D2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40D3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B2F9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2805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417F3C"/>
    <w:multiLevelType w:val="hybridMultilevel"/>
    <w:tmpl w:val="B2D6446E"/>
    <w:lvl w:ilvl="0" w:tplc="E030386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F038F3"/>
    <w:multiLevelType w:val="hybridMultilevel"/>
    <w:tmpl w:val="5AD28596"/>
    <w:lvl w:ilvl="0" w:tplc="5FE43C5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683200"/>
    <w:multiLevelType w:val="hybridMultilevel"/>
    <w:tmpl w:val="BFA22304"/>
    <w:lvl w:ilvl="0" w:tplc="CDB893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96466"/>
    <w:multiLevelType w:val="hybridMultilevel"/>
    <w:tmpl w:val="FAC86190"/>
    <w:lvl w:ilvl="0" w:tplc="D3EC7A9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 w15:restartNumberingAfterBreak="0">
    <w:nsid w:val="4C5F1816"/>
    <w:multiLevelType w:val="hybridMultilevel"/>
    <w:tmpl w:val="A808C15C"/>
    <w:lvl w:ilvl="0" w:tplc="547ED5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550B3F4">
      <w:start w:val="1"/>
      <w:numFmt w:val="decimal"/>
      <w:lvlText w:val="（%2）"/>
      <w:lvlJc w:val="left"/>
      <w:pPr>
        <w:tabs>
          <w:tab w:val="num" w:pos="662"/>
        </w:tabs>
        <w:ind w:left="66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14" w15:restartNumberingAfterBreak="0">
    <w:nsid w:val="4C621744"/>
    <w:multiLevelType w:val="hybridMultilevel"/>
    <w:tmpl w:val="01767604"/>
    <w:lvl w:ilvl="0" w:tplc="547ED5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73A765A">
      <w:start w:val="1"/>
      <w:numFmt w:val="decimal"/>
      <w:lvlText w:val="%2."/>
      <w:lvlJc w:val="left"/>
      <w:pPr>
        <w:tabs>
          <w:tab w:val="num" w:pos="302"/>
        </w:tabs>
        <w:ind w:left="30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15" w15:restartNumberingAfterBreak="0">
    <w:nsid w:val="4FCA513B"/>
    <w:multiLevelType w:val="hybridMultilevel"/>
    <w:tmpl w:val="FF088D4C"/>
    <w:lvl w:ilvl="0" w:tplc="04090015">
      <w:start w:val="1"/>
      <w:numFmt w:val="taiwaneseCountingThousand"/>
      <w:lvlText w:val="%1、"/>
      <w:lvlJc w:val="left"/>
      <w:pPr>
        <w:ind w:left="12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3" w:hanging="480"/>
      </w:pPr>
    </w:lvl>
    <w:lvl w:ilvl="2" w:tplc="0409001B" w:tentative="1">
      <w:start w:val="1"/>
      <w:numFmt w:val="lowerRoman"/>
      <w:lvlText w:val="%3."/>
      <w:lvlJc w:val="right"/>
      <w:pPr>
        <w:ind w:left="2223" w:hanging="480"/>
      </w:pPr>
    </w:lvl>
    <w:lvl w:ilvl="3" w:tplc="0409000F" w:tentative="1">
      <w:start w:val="1"/>
      <w:numFmt w:val="decimal"/>
      <w:lvlText w:val="%4."/>
      <w:lvlJc w:val="left"/>
      <w:pPr>
        <w:ind w:left="27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3" w:hanging="480"/>
      </w:pPr>
    </w:lvl>
    <w:lvl w:ilvl="5" w:tplc="0409001B" w:tentative="1">
      <w:start w:val="1"/>
      <w:numFmt w:val="lowerRoman"/>
      <w:lvlText w:val="%6."/>
      <w:lvlJc w:val="right"/>
      <w:pPr>
        <w:ind w:left="3663" w:hanging="480"/>
      </w:pPr>
    </w:lvl>
    <w:lvl w:ilvl="6" w:tplc="0409000F" w:tentative="1">
      <w:start w:val="1"/>
      <w:numFmt w:val="decimal"/>
      <w:lvlText w:val="%7."/>
      <w:lvlJc w:val="left"/>
      <w:pPr>
        <w:ind w:left="41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3" w:hanging="480"/>
      </w:pPr>
    </w:lvl>
    <w:lvl w:ilvl="8" w:tplc="0409001B" w:tentative="1">
      <w:start w:val="1"/>
      <w:numFmt w:val="lowerRoman"/>
      <w:lvlText w:val="%9."/>
      <w:lvlJc w:val="right"/>
      <w:pPr>
        <w:ind w:left="5103" w:hanging="480"/>
      </w:pPr>
    </w:lvl>
  </w:abstractNum>
  <w:abstractNum w:abstractNumId="16" w15:restartNumberingAfterBreak="0">
    <w:nsid w:val="54F86511"/>
    <w:multiLevelType w:val="hybridMultilevel"/>
    <w:tmpl w:val="11D0D7CE"/>
    <w:lvl w:ilvl="0" w:tplc="98BC031A">
      <w:start w:val="1"/>
      <w:numFmt w:val="bullet"/>
      <w:pStyle w:val="0"/>
      <w:lvlText w:val=""/>
      <w:lvlJc w:val="left"/>
      <w:pPr>
        <w:tabs>
          <w:tab w:val="num" w:pos="2240"/>
        </w:tabs>
        <w:ind w:left="2240" w:hanging="560"/>
      </w:pPr>
      <w:rPr>
        <w:rFonts w:ascii="Wingdings" w:hAnsi="Wingdings" w:hint="default"/>
      </w:rPr>
    </w:lvl>
    <w:lvl w:ilvl="1" w:tplc="5A76FA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804BC5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2CAE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A723F7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10C4F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8C7EA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3F4D4E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0A45BA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DE3226"/>
    <w:multiLevelType w:val="hybridMultilevel"/>
    <w:tmpl w:val="5590E6B8"/>
    <w:lvl w:ilvl="0" w:tplc="8696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E44F5D"/>
    <w:multiLevelType w:val="hybridMultilevel"/>
    <w:tmpl w:val="FA1A740E"/>
    <w:lvl w:ilvl="0" w:tplc="E15AD98A">
      <w:start w:val="1"/>
      <w:numFmt w:val="none"/>
      <w:pStyle w:val="40"/>
      <w:lvlText w:val=""/>
      <w:lvlJc w:val="right"/>
      <w:pPr>
        <w:tabs>
          <w:tab w:val="num" w:pos="3700"/>
        </w:tabs>
        <w:ind w:left="3700" w:hanging="340"/>
      </w:pPr>
      <w:rPr>
        <w:rFonts w:ascii="Wingdings" w:eastAsia="新細明體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320"/>
        </w:tabs>
        <w:ind w:left="4320" w:hanging="480"/>
      </w:pPr>
    </w:lvl>
    <w:lvl w:ilvl="2" w:tplc="D56ABCD6">
      <w:start w:val="2"/>
      <w:numFmt w:val="decimal"/>
      <w:lvlText w:val="(%3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60"/>
        </w:tabs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abstractNum w:abstractNumId="19" w15:restartNumberingAfterBreak="0">
    <w:nsid w:val="6EBF65B7"/>
    <w:multiLevelType w:val="hybridMultilevel"/>
    <w:tmpl w:val="097AC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048320">
      <w:start w:val="1"/>
      <w:numFmt w:val="decimal"/>
      <w:lvlText w:val="%2."/>
      <w:lvlJc w:val="left"/>
      <w:pPr>
        <w:tabs>
          <w:tab w:val="num" w:pos="302"/>
        </w:tabs>
        <w:ind w:left="30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2"/>
        </w:tabs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2"/>
        </w:tabs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2"/>
        </w:tabs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2"/>
        </w:tabs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2"/>
        </w:tabs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80"/>
      </w:pPr>
    </w:lvl>
  </w:abstractNum>
  <w:abstractNum w:abstractNumId="20" w15:restartNumberingAfterBreak="0">
    <w:nsid w:val="76614203"/>
    <w:multiLevelType w:val="hybridMultilevel"/>
    <w:tmpl w:val="718A3EFE"/>
    <w:lvl w:ilvl="0" w:tplc="71206EDE">
      <w:start w:val="1"/>
      <w:numFmt w:val="bullet"/>
      <w:pStyle w:val="10"/>
      <w:lvlText w:val="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21" w15:restartNumberingAfterBreak="0">
    <w:nsid w:val="76777E73"/>
    <w:multiLevelType w:val="hybridMultilevel"/>
    <w:tmpl w:val="415CC802"/>
    <w:lvl w:ilvl="0" w:tplc="9A540BD6">
      <w:start w:val="1"/>
      <w:numFmt w:val="ideographLegalTraditional"/>
      <w:lvlText w:val="%1、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8A44D1C0">
      <w:start w:val="1"/>
      <w:numFmt w:val="taiwaneseCountingThousand"/>
      <w:lvlText w:val="%2、"/>
      <w:lvlJc w:val="left"/>
      <w:pPr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14"/>
  </w:num>
  <w:num w:numId="9">
    <w:abstractNumId w:val="17"/>
  </w:num>
  <w:num w:numId="10">
    <w:abstractNumId w:val="21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EE"/>
    <w:rsid w:val="00001471"/>
    <w:rsid w:val="0000439A"/>
    <w:rsid w:val="00004481"/>
    <w:rsid w:val="00006620"/>
    <w:rsid w:val="00006AF2"/>
    <w:rsid w:val="000074D3"/>
    <w:rsid w:val="0001236A"/>
    <w:rsid w:val="0001273D"/>
    <w:rsid w:val="00012A76"/>
    <w:rsid w:val="0001309E"/>
    <w:rsid w:val="0001403E"/>
    <w:rsid w:val="00014423"/>
    <w:rsid w:val="000149BC"/>
    <w:rsid w:val="000157BC"/>
    <w:rsid w:val="000166D8"/>
    <w:rsid w:val="00016CEA"/>
    <w:rsid w:val="00017627"/>
    <w:rsid w:val="0002188F"/>
    <w:rsid w:val="0002272B"/>
    <w:rsid w:val="00030DF7"/>
    <w:rsid w:val="00034E77"/>
    <w:rsid w:val="00042BA3"/>
    <w:rsid w:val="00045AD2"/>
    <w:rsid w:val="000474F9"/>
    <w:rsid w:val="00047E3D"/>
    <w:rsid w:val="00051572"/>
    <w:rsid w:val="00053B20"/>
    <w:rsid w:val="00056051"/>
    <w:rsid w:val="00060F52"/>
    <w:rsid w:val="000629D7"/>
    <w:rsid w:val="0006562D"/>
    <w:rsid w:val="00065D9E"/>
    <w:rsid w:val="00070587"/>
    <w:rsid w:val="0007225D"/>
    <w:rsid w:val="00074013"/>
    <w:rsid w:val="00075C01"/>
    <w:rsid w:val="00076909"/>
    <w:rsid w:val="00077289"/>
    <w:rsid w:val="00080529"/>
    <w:rsid w:val="000835BA"/>
    <w:rsid w:val="00083F8C"/>
    <w:rsid w:val="00085592"/>
    <w:rsid w:val="00085F60"/>
    <w:rsid w:val="000900A1"/>
    <w:rsid w:val="00090184"/>
    <w:rsid w:val="00090975"/>
    <w:rsid w:val="00092296"/>
    <w:rsid w:val="00092465"/>
    <w:rsid w:val="00092A23"/>
    <w:rsid w:val="00092AE0"/>
    <w:rsid w:val="00092C86"/>
    <w:rsid w:val="00094FF1"/>
    <w:rsid w:val="000955C9"/>
    <w:rsid w:val="0009683D"/>
    <w:rsid w:val="00097A88"/>
    <w:rsid w:val="00097AA4"/>
    <w:rsid w:val="000A0894"/>
    <w:rsid w:val="000A200E"/>
    <w:rsid w:val="000A227D"/>
    <w:rsid w:val="000A5A03"/>
    <w:rsid w:val="000B15BC"/>
    <w:rsid w:val="000B36BF"/>
    <w:rsid w:val="000B4E41"/>
    <w:rsid w:val="000B71C4"/>
    <w:rsid w:val="000B7612"/>
    <w:rsid w:val="000C5694"/>
    <w:rsid w:val="000D01B8"/>
    <w:rsid w:val="000D25AC"/>
    <w:rsid w:val="000E1F73"/>
    <w:rsid w:val="000E5B70"/>
    <w:rsid w:val="000F156E"/>
    <w:rsid w:val="000F27BC"/>
    <w:rsid w:val="000F3DE4"/>
    <w:rsid w:val="00101009"/>
    <w:rsid w:val="001017F7"/>
    <w:rsid w:val="00102278"/>
    <w:rsid w:val="001034E8"/>
    <w:rsid w:val="0010379B"/>
    <w:rsid w:val="00105131"/>
    <w:rsid w:val="00105DC5"/>
    <w:rsid w:val="001065C4"/>
    <w:rsid w:val="00106D3E"/>
    <w:rsid w:val="00107F65"/>
    <w:rsid w:val="00110BA0"/>
    <w:rsid w:val="00110D7D"/>
    <w:rsid w:val="001112FF"/>
    <w:rsid w:val="00112DE7"/>
    <w:rsid w:val="0011426D"/>
    <w:rsid w:val="001146C2"/>
    <w:rsid w:val="0011693D"/>
    <w:rsid w:val="00116E6D"/>
    <w:rsid w:val="00117106"/>
    <w:rsid w:val="00117869"/>
    <w:rsid w:val="00120294"/>
    <w:rsid w:val="001218B7"/>
    <w:rsid w:val="0012325D"/>
    <w:rsid w:val="0012398C"/>
    <w:rsid w:val="00123A97"/>
    <w:rsid w:val="001252C7"/>
    <w:rsid w:val="001266E7"/>
    <w:rsid w:val="00127778"/>
    <w:rsid w:val="00127D57"/>
    <w:rsid w:val="00130FEE"/>
    <w:rsid w:val="00132F88"/>
    <w:rsid w:val="001334F0"/>
    <w:rsid w:val="00140D81"/>
    <w:rsid w:val="0014191B"/>
    <w:rsid w:val="001450BD"/>
    <w:rsid w:val="00145D11"/>
    <w:rsid w:val="00147B52"/>
    <w:rsid w:val="00147BBF"/>
    <w:rsid w:val="00153677"/>
    <w:rsid w:val="00153F21"/>
    <w:rsid w:val="0015427D"/>
    <w:rsid w:val="00154A4F"/>
    <w:rsid w:val="001554C0"/>
    <w:rsid w:val="00155E7A"/>
    <w:rsid w:val="00161BEC"/>
    <w:rsid w:val="001622EB"/>
    <w:rsid w:val="0016253D"/>
    <w:rsid w:val="001636D3"/>
    <w:rsid w:val="001650D9"/>
    <w:rsid w:val="00165CE2"/>
    <w:rsid w:val="00166622"/>
    <w:rsid w:val="0016768B"/>
    <w:rsid w:val="001702CE"/>
    <w:rsid w:val="00170DC6"/>
    <w:rsid w:val="001713E8"/>
    <w:rsid w:val="00171987"/>
    <w:rsid w:val="00172321"/>
    <w:rsid w:val="00172656"/>
    <w:rsid w:val="00175389"/>
    <w:rsid w:val="0017621D"/>
    <w:rsid w:val="00181B08"/>
    <w:rsid w:val="00181B68"/>
    <w:rsid w:val="001834DB"/>
    <w:rsid w:val="00186873"/>
    <w:rsid w:val="00190296"/>
    <w:rsid w:val="001904F9"/>
    <w:rsid w:val="00192EB1"/>
    <w:rsid w:val="00194133"/>
    <w:rsid w:val="00194A35"/>
    <w:rsid w:val="0019527B"/>
    <w:rsid w:val="0019595A"/>
    <w:rsid w:val="00196090"/>
    <w:rsid w:val="001968D1"/>
    <w:rsid w:val="00197FEE"/>
    <w:rsid w:val="001A0A65"/>
    <w:rsid w:val="001A0F7D"/>
    <w:rsid w:val="001A19ED"/>
    <w:rsid w:val="001A2B70"/>
    <w:rsid w:val="001A58F4"/>
    <w:rsid w:val="001A5EFF"/>
    <w:rsid w:val="001A5F76"/>
    <w:rsid w:val="001B29C1"/>
    <w:rsid w:val="001B451A"/>
    <w:rsid w:val="001B46A0"/>
    <w:rsid w:val="001B6BF9"/>
    <w:rsid w:val="001C0CFD"/>
    <w:rsid w:val="001C5EAB"/>
    <w:rsid w:val="001D2A73"/>
    <w:rsid w:val="001D33F4"/>
    <w:rsid w:val="001D35E7"/>
    <w:rsid w:val="001D4852"/>
    <w:rsid w:val="001D4B23"/>
    <w:rsid w:val="001D6CD8"/>
    <w:rsid w:val="001E0B26"/>
    <w:rsid w:val="001E12B5"/>
    <w:rsid w:val="001E5462"/>
    <w:rsid w:val="001E70BD"/>
    <w:rsid w:val="001E7B30"/>
    <w:rsid w:val="001F1C94"/>
    <w:rsid w:val="001F4348"/>
    <w:rsid w:val="001F5307"/>
    <w:rsid w:val="001F574A"/>
    <w:rsid w:val="001F6BE7"/>
    <w:rsid w:val="002001A8"/>
    <w:rsid w:val="00200563"/>
    <w:rsid w:val="00205C01"/>
    <w:rsid w:val="00206017"/>
    <w:rsid w:val="00210B08"/>
    <w:rsid w:val="00211295"/>
    <w:rsid w:val="002116B0"/>
    <w:rsid w:val="00211BD5"/>
    <w:rsid w:val="0021203B"/>
    <w:rsid w:val="0021362E"/>
    <w:rsid w:val="00221BB2"/>
    <w:rsid w:val="00223B3A"/>
    <w:rsid w:val="00223C45"/>
    <w:rsid w:val="00225FDC"/>
    <w:rsid w:val="00226992"/>
    <w:rsid w:val="00230D49"/>
    <w:rsid w:val="00231395"/>
    <w:rsid w:val="002329FD"/>
    <w:rsid w:val="00232DCB"/>
    <w:rsid w:val="0023381B"/>
    <w:rsid w:val="00233CE8"/>
    <w:rsid w:val="002366CD"/>
    <w:rsid w:val="0023749C"/>
    <w:rsid w:val="002374B8"/>
    <w:rsid w:val="002375B5"/>
    <w:rsid w:val="00237CE7"/>
    <w:rsid w:val="0024059B"/>
    <w:rsid w:val="002418C9"/>
    <w:rsid w:val="002419DF"/>
    <w:rsid w:val="00242FFA"/>
    <w:rsid w:val="0024386A"/>
    <w:rsid w:val="00243B01"/>
    <w:rsid w:val="00245C9D"/>
    <w:rsid w:val="00247D79"/>
    <w:rsid w:val="00250B9A"/>
    <w:rsid w:val="002520D4"/>
    <w:rsid w:val="00256699"/>
    <w:rsid w:val="00257A49"/>
    <w:rsid w:val="00257BB3"/>
    <w:rsid w:val="0026051A"/>
    <w:rsid w:val="002614B7"/>
    <w:rsid w:val="00264F32"/>
    <w:rsid w:val="00265BD8"/>
    <w:rsid w:val="00266B56"/>
    <w:rsid w:val="00266EB4"/>
    <w:rsid w:val="002702D5"/>
    <w:rsid w:val="002705EB"/>
    <w:rsid w:val="002716F9"/>
    <w:rsid w:val="00273ABF"/>
    <w:rsid w:val="00273B77"/>
    <w:rsid w:val="00276178"/>
    <w:rsid w:val="00276AE6"/>
    <w:rsid w:val="00277028"/>
    <w:rsid w:val="002815EB"/>
    <w:rsid w:val="00282D63"/>
    <w:rsid w:val="00285CBA"/>
    <w:rsid w:val="002866CF"/>
    <w:rsid w:val="00290467"/>
    <w:rsid w:val="00291552"/>
    <w:rsid w:val="00291DA6"/>
    <w:rsid w:val="00294036"/>
    <w:rsid w:val="00294C9D"/>
    <w:rsid w:val="0029733C"/>
    <w:rsid w:val="00297556"/>
    <w:rsid w:val="0029799A"/>
    <w:rsid w:val="002A2E4B"/>
    <w:rsid w:val="002B2B10"/>
    <w:rsid w:val="002B35BC"/>
    <w:rsid w:val="002B4AFA"/>
    <w:rsid w:val="002B73EA"/>
    <w:rsid w:val="002C0D2A"/>
    <w:rsid w:val="002C41B2"/>
    <w:rsid w:val="002C6D08"/>
    <w:rsid w:val="002D470C"/>
    <w:rsid w:val="002D795C"/>
    <w:rsid w:val="002D7A26"/>
    <w:rsid w:val="002E0213"/>
    <w:rsid w:val="002E0F5B"/>
    <w:rsid w:val="002E73C0"/>
    <w:rsid w:val="002F0B36"/>
    <w:rsid w:val="002F178C"/>
    <w:rsid w:val="002F1FAB"/>
    <w:rsid w:val="002F3AEB"/>
    <w:rsid w:val="002F4C36"/>
    <w:rsid w:val="002F59E1"/>
    <w:rsid w:val="002F6ACF"/>
    <w:rsid w:val="002F6AEE"/>
    <w:rsid w:val="002F6D72"/>
    <w:rsid w:val="003009C6"/>
    <w:rsid w:val="0030311D"/>
    <w:rsid w:val="00304147"/>
    <w:rsid w:val="003054A0"/>
    <w:rsid w:val="00305954"/>
    <w:rsid w:val="003078FA"/>
    <w:rsid w:val="00311609"/>
    <w:rsid w:val="00311BBA"/>
    <w:rsid w:val="003216BC"/>
    <w:rsid w:val="00322774"/>
    <w:rsid w:val="00323B0D"/>
    <w:rsid w:val="0032545C"/>
    <w:rsid w:val="00325FD9"/>
    <w:rsid w:val="00327D26"/>
    <w:rsid w:val="003300B0"/>
    <w:rsid w:val="003306A1"/>
    <w:rsid w:val="00330A7A"/>
    <w:rsid w:val="00332DE3"/>
    <w:rsid w:val="003401AE"/>
    <w:rsid w:val="00343A77"/>
    <w:rsid w:val="00344300"/>
    <w:rsid w:val="00344B9E"/>
    <w:rsid w:val="00347571"/>
    <w:rsid w:val="00350BE3"/>
    <w:rsid w:val="003517E4"/>
    <w:rsid w:val="00351C7D"/>
    <w:rsid w:val="00353F76"/>
    <w:rsid w:val="0035661D"/>
    <w:rsid w:val="00360628"/>
    <w:rsid w:val="00362286"/>
    <w:rsid w:val="00365F2D"/>
    <w:rsid w:val="00366913"/>
    <w:rsid w:val="00370F4B"/>
    <w:rsid w:val="00372E40"/>
    <w:rsid w:val="00373AB4"/>
    <w:rsid w:val="00373BB8"/>
    <w:rsid w:val="00373F81"/>
    <w:rsid w:val="003756E1"/>
    <w:rsid w:val="00380A57"/>
    <w:rsid w:val="0038118D"/>
    <w:rsid w:val="00381784"/>
    <w:rsid w:val="00382168"/>
    <w:rsid w:val="00382C2A"/>
    <w:rsid w:val="0039065C"/>
    <w:rsid w:val="003908EE"/>
    <w:rsid w:val="003915B3"/>
    <w:rsid w:val="003916BB"/>
    <w:rsid w:val="00393F3F"/>
    <w:rsid w:val="00394015"/>
    <w:rsid w:val="0039453C"/>
    <w:rsid w:val="00394CCE"/>
    <w:rsid w:val="00396ACB"/>
    <w:rsid w:val="00397644"/>
    <w:rsid w:val="0039773C"/>
    <w:rsid w:val="003A3563"/>
    <w:rsid w:val="003A381C"/>
    <w:rsid w:val="003A4299"/>
    <w:rsid w:val="003A564B"/>
    <w:rsid w:val="003A672D"/>
    <w:rsid w:val="003B0083"/>
    <w:rsid w:val="003B02D4"/>
    <w:rsid w:val="003B111B"/>
    <w:rsid w:val="003B123D"/>
    <w:rsid w:val="003B43C3"/>
    <w:rsid w:val="003B4F3C"/>
    <w:rsid w:val="003B7303"/>
    <w:rsid w:val="003C06C6"/>
    <w:rsid w:val="003C16CD"/>
    <w:rsid w:val="003C1A95"/>
    <w:rsid w:val="003C2A60"/>
    <w:rsid w:val="003C3808"/>
    <w:rsid w:val="003C4088"/>
    <w:rsid w:val="003C5767"/>
    <w:rsid w:val="003D2532"/>
    <w:rsid w:val="003D4982"/>
    <w:rsid w:val="003D4FD1"/>
    <w:rsid w:val="003D6BDA"/>
    <w:rsid w:val="003E01AD"/>
    <w:rsid w:val="003E1301"/>
    <w:rsid w:val="003E1892"/>
    <w:rsid w:val="003E2630"/>
    <w:rsid w:val="003E3718"/>
    <w:rsid w:val="003E39A9"/>
    <w:rsid w:val="003E6D50"/>
    <w:rsid w:val="003E70CA"/>
    <w:rsid w:val="003F045B"/>
    <w:rsid w:val="003F4B99"/>
    <w:rsid w:val="003F6BA2"/>
    <w:rsid w:val="003F747D"/>
    <w:rsid w:val="00400928"/>
    <w:rsid w:val="004022DF"/>
    <w:rsid w:val="00403F98"/>
    <w:rsid w:val="00407938"/>
    <w:rsid w:val="00407A50"/>
    <w:rsid w:val="004100BF"/>
    <w:rsid w:val="00416797"/>
    <w:rsid w:val="00416FFE"/>
    <w:rsid w:val="00423A18"/>
    <w:rsid w:val="004241F9"/>
    <w:rsid w:val="00427A2F"/>
    <w:rsid w:val="004308B1"/>
    <w:rsid w:val="0043570E"/>
    <w:rsid w:val="00435D92"/>
    <w:rsid w:val="00442B14"/>
    <w:rsid w:val="00442EAD"/>
    <w:rsid w:val="0044400B"/>
    <w:rsid w:val="00444A75"/>
    <w:rsid w:val="00446076"/>
    <w:rsid w:val="00451228"/>
    <w:rsid w:val="00452E3C"/>
    <w:rsid w:val="00454ED1"/>
    <w:rsid w:val="0045598E"/>
    <w:rsid w:val="004648E9"/>
    <w:rsid w:val="00470400"/>
    <w:rsid w:val="00470B67"/>
    <w:rsid w:val="0047104B"/>
    <w:rsid w:val="004713E2"/>
    <w:rsid w:val="004756F0"/>
    <w:rsid w:val="004756F8"/>
    <w:rsid w:val="00476FBC"/>
    <w:rsid w:val="00480017"/>
    <w:rsid w:val="00480931"/>
    <w:rsid w:val="00480C02"/>
    <w:rsid w:val="00481693"/>
    <w:rsid w:val="00481851"/>
    <w:rsid w:val="00481EEF"/>
    <w:rsid w:val="00482686"/>
    <w:rsid w:val="00483612"/>
    <w:rsid w:val="004838D2"/>
    <w:rsid w:val="00483CF8"/>
    <w:rsid w:val="0048622A"/>
    <w:rsid w:val="00487F3D"/>
    <w:rsid w:val="00491FE1"/>
    <w:rsid w:val="00492620"/>
    <w:rsid w:val="00492CBE"/>
    <w:rsid w:val="004954BB"/>
    <w:rsid w:val="00496B3C"/>
    <w:rsid w:val="004A1FD6"/>
    <w:rsid w:val="004A2F73"/>
    <w:rsid w:val="004A3537"/>
    <w:rsid w:val="004A4508"/>
    <w:rsid w:val="004A464F"/>
    <w:rsid w:val="004A6C44"/>
    <w:rsid w:val="004B046B"/>
    <w:rsid w:val="004B286C"/>
    <w:rsid w:val="004B3788"/>
    <w:rsid w:val="004B37A8"/>
    <w:rsid w:val="004B3FD6"/>
    <w:rsid w:val="004B4A4F"/>
    <w:rsid w:val="004C0133"/>
    <w:rsid w:val="004C1C6F"/>
    <w:rsid w:val="004C28E2"/>
    <w:rsid w:val="004C4798"/>
    <w:rsid w:val="004C4A5F"/>
    <w:rsid w:val="004C5D86"/>
    <w:rsid w:val="004D0C7D"/>
    <w:rsid w:val="004D10CE"/>
    <w:rsid w:val="004D18BE"/>
    <w:rsid w:val="004D2F0C"/>
    <w:rsid w:val="004D4941"/>
    <w:rsid w:val="004D49F3"/>
    <w:rsid w:val="004D5195"/>
    <w:rsid w:val="004D6801"/>
    <w:rsid w:val="004D7765"/>
    <w:rsid w:val="004E076B"/>
    <w:rsid w:val="004E27E4"/>
    <w:rsid w:val="004E41E0"/>
    <w:rsid w:val="004E5EC5"/>
    <w:rsid w:val="004F3188"/>
    <w:rsid w:val="004F5A82"/>
    <w:rsid w:val="004F642D"/>
    <w:rsid w:val="0050045D"/>
    <w:rsid w:val="00501FF0"/>
    <w:rsid w:val="00502222"/>
    <w:rsid w:val="00504663"/>
    <w:rsid w:val="00511016"/>
    <w:rsid w:val="00511DF0"/>
    <w:rsid w:val="00512AD4"/>
    <w:rsid w:val="0051361E"/>
    <w:rsid w:val="00520292"/>
    <w:rsid w:val="00521C2D"/>
    <w:rsid w:val="00522AAF"/>
    <w:rsid w:val="0052364F"/>
    <w:rsid w:val="00523C6A"/>
    <w:rsid w:val="0052532A"/>
    <w:rsid w:val="005253E5"/>
    <w:rsid w:val="005263B2"/>
    <w:rsid w:val="00531AB0"/>
    <w:rsid w:val="005336CC"/>
    <w:rsid w:val="00533F17"/>
    <w:rsid w:val="00533F50"/>
    <w:rsid w:val="00535E10"/>
    <w:rsid w:val="005405D6"/>
    <w:rsid w:val="00541741"/>
    <w:rsid w:val="00542C1F"/>
    <w:rsid w:val="005431AD"/>
    <w:rsid w:val="00544663"/>
    <w:rsid w:val="00547B8F"/>
    <w:rsid w:val="00551F36"/>
    <w:rsid w:val="0055284C"/>
    <w:rsid w:val="005536FE"/>
    <w:rsid w:val="00553F38"/>
    <w:rsid w:val="00555921"/>
    <w:rsid w:val="0055689D"/>
    <w:rsid w:val="00561DE4"/>
    <w:rsid w:val="005630B1"/>
    <w:rsid w:val="005662FD"/>
    <w:rsid w:val="00572382"/>
    <w:rsid w:val="00572AF1"/>
    <w:rsid w:val="0057484A"/>
    <w:rsid w:val="00574DDC"/>
    <w:rsid w:val="00580E7F"/>
    <w:rsid w:val="00582BD6"/>
    <w:rsid w:val="00584826"/>
    <w:rsid w:val="00585803"/>
    <w:rsid w:val="0059037D"/>
    <w:rsid w:val="00590902"/>
    <w:rsid w:val="00593390"/>
    <w:rsid w:val="00595929"/>
    <w:rsid w:val="005A188A"/>
    <w:rsid w:val="005A1ECC"/>
    <w:rsid w:val="005A20B3"/>
    <w:rsid w:val="005A2573"/>
    <w:rsid w:val="005A4EC2"/>
    <w:rsid w:val="005A7FCA"/>
    <w:rsid w:val="005B1609"/>
    <w:rsid w:val="005B1A86"/>
    <w:rsid w:val="005B1F9F"/>
    <w:rsid w:val="005B2FED"/>
    <w:rsid w:val="005B6129"/>
    <w:rsid w:val="005B74D1"/>
    <w:rsid w:val="005B7FD6"/>
    <w:rsid w:val="005C0229"/>
    <w:rsid w:val="005C0AF4"/>
    <w:rsid w:val="005C0EC2"/>
    <w:rsid w:val="005C4C64"/>
    <w:rsid w:val="005C4DEF"/>
    <w:rsid w:val="005C6A2A"/>
    <w:rsid w:val="005D370A"/>
    <w:rsid w:val="005D40C7"/>
    <w:rsid w:val="005D4192"/>
    <w:rsid w:val="005D5C67"/>
    <w:rsid w:val="005D7B99"/>
    <w:rsid w:val="005E07F8"/>
    <w:rsid w:val="005E1055"/>
    <w:rsid w:val="005E50BD"/>
    <w:rsid w:val="005E65BB"/>
    <w:rsid w:val="005F034E"/>
    <w:rsid w:val="005F1FF8"/>
    <w:rsid w:val="005F2BB4"/>
    <w:rsid w:val="005F3E57"/>
    <w:rsid w:val="005F5DC6"/>
    <w:rsid w:val="005F78EA"/>
    <w:rsid w:val="005F7CB6"/>
    <w:rsid w:val="0060322B"/>
    <w:rsid w:val="006032C2"/>
    <w:rsid w:val="0060394F"/>
    <w:rsid w:val="00605242"/>
    <w:rsid w:val="006053DD"/>
    <w:rsid w:val="00606587"/>
    <w:rsid w:val="00606988"/>
    <w:rsid w:val="0061244C"/>
    <w:rsid w:val="00614923"/>
    <w:rsid w:val="00615C7F"/>
    <w:rsid w:val="00617554"/>
    <w:rsid w:val="00624398"/>
    <w:rsid w:val="006257F7"/>
    <w:rsid w:val="00626796"/>
    <w:rsid w:val="006271DD"/>
    <w:rsid w:val="00627F9C"/>
    <w:rsid w:val="006303E7"/>
    <w:rsid w:val="006319ED"/>
    <w:rsid w:val="0063247A"/>
    <w:rsid w:val="00632D28"/>
    <w:rsid w:val="006344C7"/>
    <w:rsid w:val="00635DA7"/>
    <w:rsid w:val="00636419"/>
    <w:rsid w:val="00640A58"/>
    <w:rsid w:val="006415CD"/>
    <w:rsid w:val="006458D4"/>
    <w:rsid w:val="0064649C"/>
    <w:rsid w:val="00651162"/>
    <w:rsid w:val="0065343D"/>
    <w:rsid w:val="00653D88"/>
    <w:rsid w:val="0065451C"/>
    <w:rsid w:val="006600D6"/>
    <w:rsid w:val="00660697"/>
    <w:rsid w:val="006646DF"/>
    <w:rsid w:val="00666812"/>
    <w:rsid w:val="00667607"/>
    <w:rsid w:val="00667B11"/>
    <w:rsid w:val="00667FEC"/>
    <w:rsid w:val="006703E9"/>
    <w:rsid w:val="00670EE3"/>
    <w:rsid w:val="00672A46"/>
    <w:rsid w:val="00674012"/>
    <w:rsid w:val="00674188"/>
    <w:rsid w:val="0067439E"/>
    <w:rsid w:val="00677189"/>
    <w:rsid w:val="00684EBE"/>
    <w:rsid w:val="006855D6"/>
    <w:rsid w:val="006875FD"/>
    <w:rsid w:val="00690062"/>
    <w:rsid w:val="00690DBA"/>
    <w:rsid w:val="006911C2"/>
    <w:rsid w:val="006936FD"/>
    <w:rsid w:val="006A27FE"/>
    <w:rsid w:val="006A285B"/>
    <w:rsid w:val="006A6CB4"/>
    <w:rsid w:val="006A7205"/>
    <w:rsid w:val="006B0EA6"/>
    <w:rsid w:val="006B4531"/>
    <w:rsid w:val="006B4AC3"/>
    <w:rsid w:val="006B5415"/>
    <w:rsid w:val="006B7D53"/>
    <w:rsid w:val="006C050A"/>
    <w:rsid w:val="006C4476"/>
    <w:rsid w:val="006C4E64"/>
    <w:rsid w:val="006D2CB6"/>
    <w:rsid w:val="006D3F0E"/>
    <w:rsid w:val="006D56EF"/>
    <w:rsid w:val="006D7D6E"/>
    <w:rsid w:val="006E0025"/>
    <w:rsid w:val="006E16C7"/>
    <w:rsid w:val="006E1832"/>
    <w:rsid w:val="006E18B1"/>
    <w:rsid w:val="006E6FA9"/>
    <w:rsid w:val="006F0DA9"/>
    <w:rsid w:val="006F2AA3"/>
    <w:rsid w:val="006F3DAC"/>
    <w:rsid w:val="006F621B"/>
    <w:rsid w:val="0070166A"/>
    <w:rsid w:val="00701FAA"/>
    <w:rsid w:val="00702263"/>
    <w:rsid w:val="00702FC9"/>
    <w:rsid w:val="00704C41"/>
    <w:rsid w:val="007057D2"/>
    <w:rsid w:val="007111E7"/>
    <w:rsid w:val="00711311"/>
    <w:rsid w:val="0071132D"/>
    <w:rsid w:val="00712CF6"/>
    <w:rsid w:val="00714D66"/>
    <w:rsid w:val="00716AF1"/>
    <w:rsid w:val="00721C31"/>
    <w:rsid w:val="00721D5D"/>
    <w:rsid w:val="00721F1E"/>
    <w:rsid w:val="007236BE"/>
    <w:rsid w:val="00725023"/>
    <w:rsid w:val="00730384"/>
    <w:rsid w:val="0073181C"/>
    <w:rsid w:val="007363DC"/>
    <w:rsid w:val="007409D7"/>
    <w:rsid w:val="00742D60"/>
    <w:rsid w:val="0074335C"/>
    <w:rsid w:val="0074407F"/>
    <w:rsid w:val="007446CA"/>
    <w:rsid w:val="007461FD"/>
    <w:rsid w:val="00746D4B"/>
    <w:rsid w:val="00753333"/>
    <w:rsid w:val="007536D7"/>
    <w:rsid w:val="0075428A"/>
    <w:rsid w:val="00754FCD"/>
    <w:rsid w:val="007561AF"/>
    <w:rsid w:val="00756810"/>
    <w:rsid w:val="00756EB3"/>
    <w:rsid w:val="0075783A"/>
    <w:rsid w:val="007607A7"/>
    <w:rsid w:val="00760B94"/>
    <w:rsid w:val="00762372"/>
    <w:rsid w:val="00763EBB"/>
    <w:rsid w:val="00767E5F"/>
    <w:rsid w:val="0077348B"/>
    <w:rsid w:val="00774B1E"/>
    <w:rsid w:val="00775C7E"/>
    <w:rsid w:val="007779DD"/>
    <w:rsid w:val="0078105F"/>
    <w:rsid w:val="00782FD1"/>
    <w:rsid w:val="00784090"/>
    <w:rsid w:val="00786E34"/>
    <w:rsid w:val="00791573"/>
    <w:rsid w:val="007925C1"/>
    <w:rsid w:val="00792C79"/>
    <w:rsid w:val="0079544D"/>
    <w:rsid w:val="00797ED9"/>
    <w:rsid w:val="007A093C"/>
    <w:rsid w:val="007A1F15"/>
    <w:rsid w:val="007A25B1"/>
    <w:rsid w:val="007A3E44"/>
    <w:rsid w:val="007B1CDE"/>
    <w:rsid w:val="007B553C"/>
    <w:rsid w:val="007B5C7F"/>
    <w:rsid w:val="007B6D26"/>
    <w:rsid w:val="007B7E67"/>
    <w:rsid w:val="007C0674"/>
    <w:rsid w:val="007C158F"/>
    <w:rsid w:val="007C30B0"/>
    <w:rsid w:val="007D017A"/>
    <w:rsid w:val="007D05CC"/>
    <w:rsid w:val="007D1183"/>
    <w:rsid w:val="007D3D5C"/>
    <w:rsid w:val="007D675F"/>
    <w:rsid w:val="007E06C4"/>
    <w:rsid w:val="007E2186"/>
    <w:rsid w:val="007E2FD3"/>
    <w:rsid w:val="007E38FD"/>
    <w:rsid w:val="007E5916"/>
    <w:rsid w:val="007E5C3F"/>
    <w:rsid w:val="007F057F"/>
    <w:rsid w:val="007F2E4B"/>
    <w:rsid w:val="007F42C7"/>
    <w:rsid w:val="007F6661"/>
    <w:rsid w:val="007F6EB3"/>
    <w:rsid w:val="007F7509"/>
    <w:rsid w:val="008001FD"/>
    <w:rsid w:val="00800751"/>
    <w:rsid w:val="008021C8"/>
    <w:rsid w:val="00802819"/>
    <w:rsid w:val="00802ACF"/>
    <w:rsid w:val="00802E99"/>
    <w:rsid w:val="00802F2F"/>
    <w:rsid w:val="008033C8"/>
    <w:rsid w:val="008039F8"/>
    <w:rsid w:val="00804786"/>
    <w:rsid w:val="00806C02"/>
    <w:rsid w:val="00806D9A"/>
    <w:rsid w:val="0080716B"/>
    <w:rsid w:val="00812734"/>
    <w:rsid w:val="0081516E"/>
    <w:rsid w:val="008152B0"/>
    <w:rsid w:val="008174B1"/>
    <w:rsid w:val="00827F58"/>
    <w:rsid w:val="00834D21"/>
    <w:rsid w:val="00836EFD"/>
    <w:rsid w:val="00841105"/>
    <w:rsid w:val="00841703"/>
    <w:rsid w:val="00841E4C"/>
    <w:rsid w:val="008436FA"/>
    <w:rsid w:val="0084377F"/>
    <w:rsid w:val="00844511"/>
    <w:rsid w:val="0084519B"/>
    <w:rsid w:val="00845424"/>
    <w:rsid w:val="008507D0"/>
    <w:rsid w:val="00855C98"/>
    <w:rsid w:val="00856F12"/>
    <w:rsid w:val="00857CFB"/>
    <w:rsid w:val="00857EE0"/>
    <w:rsid w:val="008603D4"/>
    <w:rsid w:val="008620E4"/>
    <w:rsid w:val="008631D1"/>
    <w:rsid w:val="00863739"/>
    <w:rsid w:val="008660C3"/>
    <w:rsid w:val="00867AEB"/>
    <w:rsid w:val="008724CF"/>
    <w:rsid w:val="00873E21"/>
    <w:rsid w:val="008750DA"/>
    <w:rsid w:val="0087597F"/>
    <w:rsid w:val="0087761C"/>
    <w:rsid w:val="0087770C"/>
    <w:rsid w:val="00881361"/>
    <w:rsid w:val="00881DA8"/>
    <w:rsid w:val="00883ED5"/>
    <w:rsid w:val="00890836"/>
    <w:rsid w:val="00891A19"/>
    <w:rsid w:val="00891EE9"/>
    <w:rsid w:val="0089367C"/>
    <w:rsid w:val="00895021"/>
    <w:rsid w:val="00896897"/>
    <w:rsid w:val="00897C09"/>
    <w:rsid w:val="008A0EA8"/>
    <w:rsid w:val="008A1000"/>
    <w:rsid w:val="008A11BE"/>
    <w:rsid w:val="008A1461"/>
    <w:rsid w:val="008A1C89"/>
    <w:rsid w:val="008A562D"/>
    <w:rsid w:val="008A62E4"/>
    <w:rsid w:val="008A6F29"/>
    <w:rsid w:val="008B588F"/>
    <w:rsid w:val="008B6CDF"/>
    <w:rsid w:val="008B6F6D"/>
    <w:rsid w:val="008B79C4"/>
    <w:rsid w:val="008B7E58"/>
    <w:rsid w:val="008C30C0"/>
    <w:rsid w:val="008C3550"/>
    <w:rsid w:val="008C48EB"/>
    <w:rsid w:val="008C56D1"/>
    <w:rsid w:val="008C6356"/>
    <w:rsid w:val="008D0A4A"/>
    <w:rsid w:val="008D46DD"/>
    <w:rsid w:val="008E0F98"/>
    <w:rsid w:val="008E0FD6"/>
    <w:rsid w:val="008E196D"/>
    <w:rsid w:val="008E4312"/>
    <w:rsid w:val="008E5C10"/>
    <w:rsid w:val="008E5F97"/>
    <w:rsid w:val="008E6E93"/>
    <w:rsid w:val="008F0BA7"/>
    <w:rsid w:val="008F1571"/>
    <w:rsid w:val="008F2FE4"/>
    <w:rsid w:val="008F51B4"/>
    <w:rsid w:val="008F5316"/>
    <w:rsid w:val="008F60FB"/>
    <w:rsid w:val="008F67B4"/>
    <w:rsid w:val="008F6F7E"/>
    <w:rsid w:val="008F70E0"/>
    <w:rsid w:val="008F78A3"/>
    <w:rsid w:val="009040E7"/>
    <w:rsid w:val="0090464E"/>
    <w:rsid w:val="00905C60"/>
    <w:rsid w:val="00906937"/>
    <w:rsid w:val="00916FE8"/>
    <w:rsid w:val="0092153A"/>
    <w:rsid w:val="00924DCA"/>
    <w:rsid w:val="00925BAA"/>
    <w:rsid w:val="009268D7"/>
    <w:rsid w:val="00926F95"/>
    <w:rsid w:val="009272EE"/>
    <w:rsid w:val="009353CF"/>
    <w:rsid w:val="00941061"/>
    <w:rsid w:val="0094209B"/>
    <w:rsid w:val="00944505"/>
    <w:rsid w:val="009446B0"/>
    <w:rsid w:val="009449BC"/>
    <w:rsid w:val="009456BA"/>
    <w:rsid w:val="00951104"/>
    <w:rsid w:val="0095210F"/>
    <w:rsid w:val="0095360A"/>
    <w:rsid w:val="0095730A"/>
    <w:rsid w:val="00963810"/>
    <w:rsid w:val="00963B77"/>
    <w:rsid w:val="0096544C"/>
    <w:rsid w:val="0096589D"/>
    <w:rsid w:val="009662FB"/>
    <w:rsid w:val="00966D06"/>
    <w:rsid w:val="009709E5"/>
    <w:rsid w:val="00976CD0"/>
    <w:rsid w:val="00976FEF"/>
    <w:rsid w:val="00977347"/>
    <w:rsid w:val="009824E4"/>
    <w:rsid w:val="00983CA2"/>
    <w:rsid w:val="00985B9A"/>
    <w:rsid w:val="00993785"/>
    <w:rsid w:val="0099477E"/>
    <w:rsid w:val="00996489"/>
    <w:rsid w:val="009A164C"/>
    <w:rsid w:val="009A3C4E"/>
    <w:rsid w:val="009A549D"/>
    <w:rsid w:val="009B12E3"/>
    <w:rsid w:val="009B1CC9"/>
    <w:rsid w:val="009B321C"/>
    <w:rsid w:val="009B3E22"/>
    <w:rsid w:val="009B4963"/>
    <w:rsid w:val="009B6A83"/>
    <w:rsid w:val="009C10A4"/>
    <w:rsid w:val="009C348A"/>
    <w:rsid w:val="009C4EFE"/>
    <w:rsid w:val="009C7E3C"/>
    <w:rsid w:val="009D3D2C"/>
    <w:rsid w:val="009D787A"/>
    <w:rsid w:val="009E5001"/>
    <w:rsid w:val="009E6235"/>
    <w:rsid w:val="009F1897"/>
    <w:rsid w:val="009F1AFB"/>
    <w:rsid w:val="009F5E20"/>
    <w:rsid w:val="009F73A9"/>
    <w:rsid w:val="00A03DBD"/>
    <w:rsid w:val="00A12B39"/>
    <w:rsid w:val="00A14C72"/>
    <w:rsid w:val="00A14D79"/>
    <w:rsid w:val="00A15FE9"/>
    <w:rsid w:val="00A168C7"/>
    <w:rsid w:val="00A2476E"/>
    <w:rsid w:val="00A247CE"/>
    <w:rsid w:val="00A25DE0"/>
    <w:rsid w:val="00A26156"/>
    <w:rsid w:val="00A261E8"/>
    <w:rsid w:val="00A26543"/>
    <w:rsid w:val="00A27A5A"/>
    <w:rsid w:val="00A304BE"/>
    <w:rsid w:val="00A30B74"/>
    <w:rsid w:val="00A32824"/>
    <w:rsid w:val="00A34EA1"/>
    <w:rsid w:val="00A36895"/>
    <w:rsid w:val="00A4060F"/>
    <w:rsid w:val="00A41BE0"/>
    <w:rsid w:val="00A5040A"/>
    <w:rsid w:val="00A522C5"/>
    <w:rsid w:val="00A52717"/>
    <w:rsid w:val="00A540BC"/>
    <w:rsid w:val="00A54D6C"/>
    <w:rsid w:val="00A55B71"/>
    <w:rsid w:val="00A55CDB"/>
    <w:rsid w:val="00A61A4C"/>
    <w:rsid w:val="00A6220F"/>
    <w:rsid w:val="00A641EE"/>
    <w:rsid w:val="00A646CA"/>
    <w:rsid w:val="00A65A5A"/>
    <w:rsid w:val="00A66A36"/>
    <w:rsid w:val="00A679AD"/>
    <w:rsid w:val="00A70378"/>
    <w:rsid w:val="00A74F9B"/>
    <w:rsid w:val="00A753B5"/>
    <w:rsid w:val="00A757EE"/>
    <w:rsid w:val="00A75A6C"/>
    <w:rsid w:val="00A76761"/>
    <w:rsid w:val="00A76D12"/>
    <w:rsid w:val="00A77891"/>
    <w:rsid w:val="00A84CCB"/>
    <w:rsid w:val="00A85EE7"/>
    <w:rsid w:val="00A8700A"/>
    <w:rsid w:val="00A87E4E"/>
    <w:rsid w:val="00A90851"/>
    <w:rsid w:val="00A90F52"/>
    <w:rsid w:val="00A924B5"/>
    <w:rsid w:val="00A94136"/>
    <w:rsid w:val="00A941F7"/>
    <w:rsid w:val="00A94AA2"/>
    <w:rsid w:val="00A97DC0"/>
    <w:rsid w:val="00AA0358"/>
    <w:rsid w:val="00AA0381"/>
    <w:rsid w:val="00AA13B4"/>
    <w:rsid w:val="00AB4190"/>
    <w:rsid w:val="00AC2E5C"/>
    <w:rsid w:val="00AC50DE"/>
    <w:rsid w:val="00AD11DD"/>
    <w:rsid w:val="00AD15C1"/>
    <w:rsid w:val="00AD2DE8"/>
    <w:rsid w:val="00AD5583"/>
    <w:rsid w:val="00AD60C3"/>
    <w:rsid w:val="00AD7C97"/>
    <w:rsid w:val="00AE06E7"/>
    <w:rsid w:val="00AE0704"/>
    <w:rsid w:val="00AE1BFB"/>
    <w:rsid w:val="00AE4C01"/>
    <w:rsid w:val="00AE503A"/>
    <w:rsid w:val="00AE5133"/>
    <w:rsid w:val="00AE5819"/>
    <w:rsid w:val="00AE62C1"/>
    <w:rsid w:val="00AE6912"/>
    <w:rsid w:val="00AE70FD"/>
    <w:rsid w:val="00AF0575"/>
    <w:rsid w:val="00AF16F4"/>
    <w:rsid w:val="00AF3946"/>
    <w:rsid w:val="00AF6B80"/>
    <w:rsid w:val="00AF6F4A"/>
    <w:rsid w:val="00B0420E"/>
    <w:rsid w:val="00B05FF0"/>
    <w:rsid w:val="00B135CA"/>
    <w:rsid w:val="00B137F9"/>
    <w:rsid w:val="00B17C51"/>
    <w:rsid w:val="00B20FA0"/>
    <w:rsid w:val="00B234C1"/>
    <w:rsid w:val="00B23FB0"/>
    <w:rsid w:val="00B248D9"/>
    <w:rsid w:val="00B2544A"/>
    <w:rsid w:val="00B26E16"/>
    <w:rsid w:val="00B32359"/>
    <w:rsid w:val="00B32C2D"/>
    <w:rsid w:val="00B36439"/>
    <w:rsid w:val="00B36D56"/>
    <w:rsid w:val="00B37A42"/>
    <w:rsid w:val="00B4100A"/>
    <w:rsid w:val="00B429C2"/>
    <w:rsid w:val="00B434CE"/>
    <w:rsid w:val="00B4396D"/>
    <w:rsid w:val="00B44C16"/>
    <w:rsid w:val="00B45275"/>
    <w:rsid w:val="00B458C1"/>
    <w:rsid w:val="00B46916"/>
    <w:rsid w:val="00B47570"/>
    <w:rsid w:val="00B5012F"/>
    <w:rsid w:val="00B530B6"/>
    <w:rsid w:val="00B5403E"/>
    <w:rsid w:val="00B61A2A"/>
    <w:rsid w:val="00B63B42"/>
    <w:rsid w:val="00B643A4"/>
    <w:rsid w:val="00B66CD6"/>
    <w:rsid w:val="00B71002"/>
    <w:rsid w:val="00B738CB"/>
    <w:rsid w:val="00B75346"/>
    <w:rsid w:val="00B767ED"/>
    <w:rsid w:val="00B77192"/>
    <w:rsid w:val="00B81A70"/>
    <w:rsid w:val="00B81EE2"/>
    <w:rsid w:val="00B868C2"/>
    <w:rsid w:val="00B877A1"/>
    <w:rsid w:val="00B87AAE"/>
    <w:rsid w:val="00B91678"/>
    <w:rsid w:val="00B96E10"/>
    <w:rsid w:val="00B97F31"/>
    <w:rsid w:val="00BA13F1"/>
    <w:rsid w:val="00BA1C4B"/>
    <w:rsid w:val="00BA5AEE"/>
    <w:rsid w:val="00BA5B97"/>
    <w:rsid w:val="00BB42EB"/>
    <w:rsid w:val="00BB4352"/>
    <w:rsid w:val="00BB45F1"/>
    <w:rsid w:val="00BB755A"/>
    <w:rsid w:val="00BB7A87"/>
    <w:rsid w:val="00BC101D"/>
    <w:rsid w:val="00BC3F01"/>
    <w:rsid w:val="00BC646E"/>
    <w:rsid w:val="00BC6AE9"/>
    <w:rsid w:val="00BC6B61"/>
    <w:rsid w:val="00BC70A4"/>
    <w:rsid w:val="00BC7F1A"/>
    <w:rsid w:val="00BD2BD6"/>
    <w:rsid w:val="00BD3EDB"/>
    <w:rsid w:val="00BD57B3"/>
    <w:rsid w:val="00BD69CA"/>
    <w:rsid w:val="00BD7741"/>
    <w:rsid w:val="00BE085C"/>
    <w:rsid w:val="00BE0A19"/>
    <w:rsid w:val="00BE15F0"/>
    <w:rsid w:val="00BE1DCA"/>
    <w:rsid w:val="00BE2D70"/>
    <w:rsid w:val="00BE42BD"/>
    <w:rsid w:val="00BE4300"/>
    <w:rsid w:val="00BE51D6"/>
    <w:rsid w:val="00BF1012"/>
    <w:rsid w:val="00BF3153"/>
    <w:rsid w:val="00BF3741"/>
    <w:rsid w:val="00BF38E4"/>
    <w:rsid w:val="00BF3963"/>
    <w:rsid w:val="00BF3A2A"/>
    <w:rsid w:val="00BF3DB8"/>
    <w:rsid w:val="00BF78E1"/>
    <w:rsid w:val="00C01DBA"/>
    <w:rsid w:val="00C02820"/>
    <w:rsid w:val="00C034C8"/>
    <w:rsid w:val="00C06F37"/>
    <w:rsid w:val="00C12F8E"/>
    <w:rsid w:val="00C1301F"/>
    <w:rsid w:val="00C139BA"/>
    <w:rsid w:val="00C14312"/>
    <w:rsid w:val="00C14BF0"/>
    <w:rsid w:val="00C14EE8"/>
    <w:rsid w:val="00C160DA"/>
    <w:rsid w:val="00C16CCD"/>
    <w:rsid w:val="00C20114"/>
    <w:rsid w:val="00C205DA"/>
    <w:rsid w:val="00C20FDB"/>
    <w:rsid w:val="00C231AB"/>
    <w:rsid w:val="00C251BE"/>
    <w:rsid w:val="00C30084"/>
    <w:rsid w:val="00C30441"/>
    <w:rsid w:val="00C30E62"/>
    <w:rsid w:val="00C317FC"/>
    <w:rsid w:val="00C3704D"/>
    <w:rsid w:val="00C37201"/>
    <w:rsid w:val="00C41861"/>
    <w:rsid w:val="00C41A11"/>
    <w:rsid w:val="00C43AF2"/>
    <w:rsid w:val="00C44AFB"/>
    <w:rsid w:val="00C44F83"/>
    <w:rsid w:val="00C4596E"/>
    <w:rsid w:val="00C459F0"/>
    <w:rsid w:val="00C47829"/>
    <w:rsid w:val="00C47C5B"/>
    <w:rsid w:val="00C47F41"/>
    <w:rsid w:val="00C5077A"/>
    <w:rsid w:val="00C513A9"/>
    <w:rsid w:val="00C548CE"/>
    <w:rsid w:val="00C56D6A"/>
    <w:rsid w:val="00C57007"/>
    <w:rsid w:val="00C604CA"/>
    <w:rsid w:val="00C607A3"/>
    <w:rsid w:val="00C629E1"/>
    <w:rsid w:val="00C70434"/>
    <w:rsid w:val="00C70F5B"/>
    <w:rsid w:val="00C71DDD"/>
    <w:rsid w:val="00C72A8F"/>
    <w:rsid w:val="00C7351B"/>
    <w:rsid w:val="00C806DC"/>
    <w:rsid w:val="00C81ACD"/>
    <w:rsid w:val="00C85A9E"/>
    <w:rsid w:val="00C877EB"/>
    <w:rsid w:val="00C8793F"/>
    <w:rsid w:val="00C91267"/>
    <w:rsid w:val="00C9349E"/>
    <w:rsid w:val="00C94A1F"/>
    <w:rsid w:val="00C96CC6"/>
    <w:rsid w:val="00C96EA0"/>
    <w:rsid w:val="00C97343"/>
    <w:rsid w:val="00CA03A5"/>
    <w:rsid w:val="00CA2CAA"/>
    <w:rsid w:val="00CA2FF2"/>
    <w:rsid w:val="00CA3487"/>
    <w:rsid w:val="00CA4C4C"/>
    <w:rsid w:val="00CA5183"/>
    <w:rsid w:val="00CA569D"/>
    <w:rsid w:val="00CA690B"/>
    <w:rsid w:val="00CB4A5B"/>
    <w:rsid w:val="00CC288B"/>
    <w:rsid w:val="00CC37F2"/>
    <w:rsid w:val="00CC422E"/>
    <w:rsid w:val="00CC5648"/>
    <w:rsid w:val="00CC5E44"/>
    <w:rsid w:val="00CD1609"/>
    <w:rsid w:val="00CD5CAD"/>
    <w:rsid w:val="00CD61D1"/>
    <w:rsid w:val="00CE1752"/>
    <w:rsid w:val="00CE1BB0"/>
    <w:rsid w:val="00CF09B5"/>
    <w:rsid w:val="00CF542D"/>
    <w:rsid w:val="00CF716F"/>
    <w:rsid w:val="00D02AA6"/>
    <w:rsid w:val="00D1023F"/>
    <w:rsid w:val="00D2157F"/>
    <w:rsid w:val="00D216C4"/>
    <w:rsid w:val="00D250CE"/>
    <w:rsid w:val="00D30A67"/>
    <w:rsid w:val="00D3181F"/>
    <w:rsid w:val="00D33250"/>
    <w:rsid w:val="00D40171"/>
    <w:rsid w:val="00D4081D"/>
    <w:rsid w:val="00D41CFE"/>
    <w:rsid w:val="00D44981"/>
    <w:rsid w:val="00D46051"/>
    <w:rsid w:val="00D46192"/>
    <w:rsid w:val="00D46374"/>
    <w:rsid w:val="00D46DC8"/>
    <w:rsid w:val="00D50370"/>
    <w:rsid w:val="00D5098E"/>
    <w:rsid w:val="00D54C5E"/>
    <w:rsid w:val="00D561EE"/>
    <w:rsid w:val="00D56433"/>
    <w:rsid w:val="00D6308C"/>
    <w:rsid w:val="00D63434"/>
    <w:rsid w:val="00D64E80"/>
    <w:rsid w:val="00D658DD"/>
    <w:rsid w:val="00D6667A"/>
    <w:rsid w:val="00D668A9"/>
    <w:rsid w:val="00D701CC"/>
    <w:rsid w:val="00D71A11"/>
    <w:rsid w:val="00D753E2"/>
    <w:rsid w:val="00D75C8E"/>
    <w:rsid w:val="00D77216"/>
    <w:rsid w:val="00D7794A"/>
    <w:rsid w:val="00D77B34"/>
    <w:rsid w:val="00D77C08"/>
    <w:rsid w:val="00D866E6"/>
    <w:rsid w:val="00D918FC"/>
    <w:rsid w:val="00D91C5B"/>
    <w:rsid w:val="00D956CB"/>
    <w:rsid w:val="00D95A10"/>
    <w:rsid w:val="00D9722B"/>
    <w:rsid w:val="00DA10D0"/>
    <w:rsid w:val="00DA2F94"/>
    <w:rsid w:val="00DB2B33"/>
    <w:rsid w:val="00DB3D27"/>
    <w:rsid w:val="00DB552D"/>
    <w:rsid w:val="00DC194B"/>
    <w:rsid w:val="00DC6C03"/>
    <w:rsid w:val="00DD3EC7"/>
    <w:rsid w:val="00DD3FCB"/>
    <w:rsid w:val="00DD6320"/>
    <w:rsid w:val="00DE1644"/>
    <w:rsid w:val="00DE457C"/>
    <w:rsid w:val="00DE6712"/>
    <w:rsid w:val="00DE6B9D"/>
    <w:rsid w:val="00DF28D4"/>
    <w:rsid w:val="00DF3584"/>
    <w:rsid w:val="00DF3AF7"/>
    <w:rsid w:val="00DF6D5D"/>
    <w:rsid w:val="00DF70B1"/>
    <w:rsid w:val="00E034F7"/>
    <w:rsid w:val="00E05E81"/>
    <w:rsid w:val="00E109EA"/>
    <w:rsid w:val="00E12A00"/>
    <w:rsid w:val="00E142C0"/>
    <w:rsid w:val="00E15A81"/>
    <w:rsid w:val="00E17DCE"/>
    <w:rsid w:val="00E2060B"/>
    <w:rsid w:val="00E215B6"/>
    <w:rsid w:val="00E228F7"/>
    <w:rsid w:val="00E22C26"/>
    <w:rsid w:val="00E22D95"/>
    <w:rsid w:val="00E2672B"/>
    <w:rsid w:val="00E301F1"/>
    <w:rsid w:val="00E31D7D"/>
    <w:rsid w:val="00E3280E"/>
    <w:rsid w:val="00E33D01"/>
    <w:rsid w:val="00E416B7"/>
    <w:rsid w:val="00E42FF1"/>
    <w:rsid w:val="00E46C49"/>
    <w:rsid w:val="00E46CE4"/>
    <w:rsid w:val="00E477AE"/>
    <w:rsid w:val="00E56BF6"/>
    <w:rsid w:val="00E60F21"/>
    <w:rsid w:val="00E62C48"/>
    <w:rsid w:val="00E63D0D"/>
    <w:rsid w:val="00E65541"/>
    <w:rsid w:val="00E6607B"/>
    <w:rsid w:val="00E675F9"/>
    <w:rsid w:val="00E70405"/>
    <w:rsid w:val="00E709C4"/>
    <w:rsid w:val="00E7271A"/>
    <w:rsid w:val="00E74F4A"/>
    <w:rsid w:val="00E75094"/>
    <w:rsid w:val="00E753D1"/>
    <w:rsid w:val="00E754A4"/>
    <w:rsid w:val="00E756DC"/>
    <w:rsid w:val="00E871A9"/>
    <w:rsid w:val="00E87ADF"/>
    <w:rsid w:val="00E87F6D"/>
    <w:rsid w:val="00E9123F"/>
    <w:rsid w:val="00E91F4A"/>
    <w:rsid w:val="00E9331D"/>
    <w:rsid w:val="00E948E0"/>
    <w:rsid w:val="00E94F93"/>
    <w:rsid w:val="00E97ECF"/>
    <w:rsid w:val="00EA23F0"/>
    <w:rsid w:val="00EA36C1"/>
    <w:rsid w:val="00EA39D2"/>
    <w:rsid w:val="00EA6738"/>
    <w:rsid w:val="00EA6E10"/>
    <w:rsid w:val="00EB1A6C"/>
    <w:rsid w:val="00EB1F9F"/>
    <w:rsid w:val="00EB2177"/>
    <w:rsid w:val="00EB24A3"/>
    <w:rsid w:val="00EB2D2A"/>
    <w:rsid w:val="00EB3236"/>
    <w:rsid w:val="00EB3656"/>
    <w:rsid w:val="00EB3800"/>
    <w:rsid w:val="00EB3F24"/>
    <w:rsid w:val="00EB4F44"/>
    <w:rsid w:val="00EB7D9B"/>
    <w:rsid w:val="00EC0024"/>
    <w:rsid w:val="00EC2CE2"/>
    <w:rsid w:val="00EC3600"/>
    <w:rsid w:val="00EC5DC1"/>
    <w:rsid w:val="00EC6707"/>
    <w:rsid w:val="00ED1D8C"/>
    <w:rsid w:val="00ED2A9F"/>
    <w:rsid w:val="00ED33B2"/>
    <w:rsid w:val="00ED3D77"/>
    <w:rsid w:val="00ED5D3F"/>
    <w:rsid w:val="00ED6855"/>
    <w:rsid w:val="00EE218C"/>
    <w:rsid w:val="00EE243A"/>
    <w:rsid w:val="00EE6DC6"/>
    <w:rsid w:val="00EE6EF6"/>
    <w:rsid w:val="00EE70B6"/>
    <w:rsid w:val="00EE746D"/>
    <w:rsid w:val="00EF1166"/>
    <w:rsid w:val="00EF17EE"/>
    <w:rsid w:val="00EF5809"/>
    <w:rsid w:val="00EF78FE"/>
    <w:rsid w:val="00F000ED"/>
    <w:rsid w:val="00F00CAC"/>
    <w:rsid w:val="00F01B70"/>
    <w:rsid w:val="00F02C9A"/>
    <w:rsid w:val="00F03BD2"/>
    <w:rsid w:val="00F03D11"/>
    <w:rsid w:val="00F04332"/>
    <w:rsid w:val="00F11720"/>
    <w:rsid w:val="00F12244"/>
    <w:rsid w:val="00F134C3"/>
    <w:rsid w:val="00F16281"/>
    <w:rsid w:val="00F16BC3"/>
    <w:rsid w:val="00F226EB"/>
    <w:rsid w:val="00F31A2D"/>
    <w:rsid w:val="00F3227B"/>
    <w:rsid w:val="00F330BF"/>
    <w:rsid w:val="00F333F6"/>
    <w:rsid w:val="00F33DF8"/>
    <w:rsid w:val="00F35127"/>
    <w:rsid w:val="00F36A48"/>
    <w:rsid w:val="00F3713F"/>
    <w:rsid w:val="00F40E29"/>
    <w:rsid w:val="00F40F41"/>
    <w:rsid w:val="00F44602"/>
    <w:rsid w:val="00F46F73"/>
    <w:rsid w:val="00F53CC6"/>
    <w:rsid w:val="00F53D8F"/>
    <w:rsid w:val="00F560E9"/>
    <w:rsid w:val="00F639CB"/>
    <w:rsid w:val="00F63A36"/>
    <w:rsid w:val="00F64F18"/>
    <w:rsid w:val="00F65204"/>
    <w:rsid w:val="00F67389"/>
    <w:rsid w:val="00F705CD"/>
    <w:rsid w:val="00F70CBE"/>
    <w:rsid w:val="00F729D1"/>
    <w:rsid w:val="00F7442C"/>
    <w:rsid w:val="00F7534A"/>
    <w:rsid w:val="00F769ED"/>
    <w:rsid w:val="00F84E74"/>
    <w:rsid w:val="00F85605"/>
    <w:rsid w:val="00F8697F"/>
    <w:rsid w:val="00F86D6A"/>
    <w:rsid w:val="00F87333"/>
    <w:rsid w:val="00F92B08"/>
    <w:rsid w:val="00F92C44"/>
    <w:rsid w:val="00F93945"/>
    <w:rsid w:val="00F949FA"/>
    <w:rsid w:val="00F961B2"/>
    <w:rsid w:val="00F96204"/>
    <w:rsid w:val="00F9713C"/>
    <w:rsid w:val="00F972DD"/>
    <w:rsid w:val="00FA0F57"/>
    <w:rsid w:val="00FA2473"/>
    <w:rsid w:val="00FA2930"/>
    <w:rsid w:val="00FA3109"/>
    <w:rsid w:val="00FA53F5"/>
    <w:rsid w:val="00FA60A9"/>
    <w:rsid w:val="00FA6EC8"/>
    <w:rsid w:val="00FB13E1"/>
    <w:rsid w:val="00FB4629"/>
    <w:rsid w:val="00FB4E39"/>
    <w:rsid w:val="00FC2566"/>
    <w:rsid w:val="00FD28D5"/>
    <w:rsid w:val="00FD5169"/>
    <w:rsid w:val="00FD727B"/>
    <w:rsid w:val="00FD77FB"/>
    <w:rsid w:val="00FE07B6"/>
    <w:rsid w:val="00FE26BA"/>
    <w:rsid w:val="00FE6911"/>
    <w:rsid w:val="00FE714B"/>
    <w:rsid w:val="00FF0B4D"/>
    <w:rsid w:val="00FF24A4"/>
    <w:rsid w:val="00FF275B"/>
    <w:rsid w:val="00FF2BCE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AD7EAA-8EB7-4C82-9F0F-55ECFD3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105F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Heading level 1,Numbered Section,1.1,level 1,Level 1 Head,Heading apps,Heading 11,Level 1 Topic Heading,h11,h12,h111,h13,h112,h121,h1111,h14,h113,DO NOT USE_h1,壹,--章名,Data Sheet Headlines,大綱,標題一,heading 1,附錄標題 1,主標題"/>
    <w:basedOn w:val="a"/>
    <w:next w:val="a"/>
    <w:qFormat/>
    <w:rsid w:val="00C94A1F"/>
    <w:pPr>
      <w:pageBreakBefore/>
      <w:numPr>
        <w:numId w:val="1"/>
      </w:numPr>
      <w:spacing w:before="120" w:after="120"/>
      <w:outlineLvl w:val="0"/>
    </w:pPr>
    <w:rPr>
      <w:rFonts w:eastAsia="標楷體"/>
      <w:b/>
      <w:bCs/>
      <w:color w:val="800000"/>
      <w:kern w:val="0"/>
      <w:sz w:val="28"/>
      <w:szCs w:val="52"/>
    </w:rPr>
  </w:style>
  <w:style w:type="paragraph" w:styleId="2">
    <w:name w:val="heading 2"/>
    <w:aliases w:val="h2,2,Header 2,heading 2,Header2,H2-Heading 2,l2,22,heading2,H2,2nd level,B Sub/Bold,B Sub/Bold1,h2 main heading,Reset numbering,h1,1.1.1,(L2),(L2)1,(L2)2,(L2)3,(L2)11,(L2)4,(L2)12,(L2)21,(L2)31,(L2)111,PA Major Section,I2,l2+toc 2,標題二,附錄標題 2"/>
    <w:basedOn w:val="a"/>
    <w:next w:val="a0"/>
    <w:qFormat/>
    <w:rsid w:val="00C94A1F"/>
    <w:pPr>
      <w:numPr>
        <w:ilvl w:val="1"/>
        <w:numId w:val="1"/>
      </w:numPr>
      <w:spacing w:before="120" w:after="120"/>
      <w:outlineLvl w:val="1"/>
    </w:pPr>
    <w:rPr>
      <w:rFonts w:eastAsia="標楷體"/>
      <w:b/>
      <w:color w:val="0000FF"/>
      <w:sz w:val="28"/>
      <w:szCs w:val="48"/>
    </w:rPr>
  </w:style>
  <w:style w:type="paragraph" w:styleId="3">
    <w:name w:val="heading 3"/>
    <w:aliases w:val="步驟,x.x.x,標題111.1,Level 1 - 1,1.1.1.1,H3,Org Heading 1,h3,Level 3 Topic Heading,Title3,l3,CT,Sub-section Title,Head3,3,Level 3 Head,l3+toc 3,附錄標題 3"/>
    <w:basedOn w:val="a"/>
    <w:next w:val="a"/>
    <w:autoRedefine/>
    <w:qFormat/>
    <w:rsid w:val="00C94A1F"/>
    <w:pPr>
      <w:numPr>
        <w:ilvl w:val="2"/>
        <w:numId w:val="1"/>
      </w:numPr>
      <w:snapToGrid w:val="0"/>
      <w:spacing w:before="120" w:beforeAutospacing="1" w:after="120" w:afterAutospacing="1"/>
      <w:outlineLvl w:val="2"/>
    </w:pPr>
    <w:rPr>
      <w:rFonts w:eastAsia="標楷體"/>
      <w:b/>
      <w:bCs/>
      <w:color w:val="008000"/>
      <w:sz w:val="28"/>
      <w:szCs w:val="28"/>
    </w:rPr>
  </w:style>
  <w:style w:type="paragraph" w:styleId="4">
    <w:name w:val="heading 4"/>
    <w:aliases w:val="Level 2 - a,TF-Overskrift 4,H4,h4,l4+toc4,I4,l4,附錄標題 4"/>
    <w:basedOn w:val="a"/>
    <w:next w:val="a"/>
    <w:qFormat/>
    <w:rsid w:val="00C94A1F"/>
    <w:pPr>
      <w:numPr>
        <w:ilvl w:val="3"/>
        <w:numId w:val="1"/>
      </w:numPr>
      <w:snapToGrid w:val="0"/>
      <w:spacing w:beforeLines="50" w:afterLines="50"/>
      <w:outlineLvl w:val="3"/>
    </w:pPr>
    <w:rPr>
      <w:rFonts w:eastAsia="標楷體"/>
      <w:color w:val="800080"/>
      <w:sz w:val="28"/>
      <w:szCs w:val="36"/>
    </w:rPr>
  </w:style>
  <w:style w:type="paragraph" w:styleId="5">
    <w:name w:val="heading 5"/>
    <w:aliases w:val="A,附錄標題 5"/>
    <w:basedOn w:val="a"/>
    <w:next w:val="a"/>
    <w:qFormat/>
    <w:rsid w:val="00C94A1F"/>
    <w:pPr>
      <w:numPr>
        <w:ilvl w:val="4"/>
        <w:numId w:val="1"/>
      </w:numPr>
      <w:snapToGrid w:val="0"/>
      <w:spacing w:before="100" w:beforeAutospacing="1" w:after="100" w:afterAutospacing="1"/>
      <w:outlineLvl w:val="4"/>
    </w:pPr>
    <w:rPr>
      <w:rFonts w:eastAsia="標楷體"/>
      <w:bCs/>
      <w:color w:val="000080"/>
      <w:sz w:val="28"/>
      <w:szCs w:val="36"/>
    </w:rPr>
  </w:style>
  <w:style w:type="paragraph" w:styleId="6">
    <w:name w:val="heading 6"/>
    <w:aliases w:val="標題 6 字元 字元 字元 字元 字元 字元,標題 6 字元,標題 6 字元 字元,附錄標題 6"/>
    <w:basedOn w:val="a"/>
    <w:autoRedefine/>
    <w:qFormat/>
    <w:rsid w:val="00C94A1F"/>
    <w:pPr>
      <w:numPr>
        <w:ilvl w:val="5"/>
        <w:numId w:val="1"/>
      </w:numPr>
      <w:snapToGrid w:val="0"/>
      <w:spacing w:before="100" w:beforeAutospacing="1" w:after="100" w:afterAutospacing="1"/>
      <w:outlineLvl w:val="5"/>
    </w:pPr>
    <w:rPr>
      <w:rFonts w:eastAsia="標楷體"/>
      <w:color w:val="333333"/>
      <w:sz w:val="28"/>
      <w:szCs w:val="36"/>
    </w:rPr>
  </w:style>
  <w:style w:type="paragraph" w:styleId="7">
    <w:name w:val="heading 7"/>
    <w:aliases w:val="標題 7 字元,標題9,Appendix Level 1"/>
    <w:basedOn w:val="a"/>
    <w:next w:val="a"/>
    <w:autoRedefine/>
    <w:qFormat/>
    <w:rsid w:val="00C94A1F"/>
    <w:pPr>
      <w:keepNext/>
      <w:numPr>
        <w:ilvl w:val="6"/>
        <w:numId w:val="1"/>
      </w:numPr>
      <w:snapToGrid w:val="0"/>
      <w:spacing w:beforeLines="25" w:afterLines="25"/>
      <w:outlineLvl w:val="6"/>
    </w:pPr>
    <w:rPr>
      <w:rFonts w:eastAsia="標楷體"/>
      <w:bCs/>
      <w:color w:val="003300"/>
      <w:sz w:val="28"/>
      <w:szCs w:val="36"/>
    </w:rPr>
  </w:style>
  <w:style w:type="paragraph" w:styleId="8">
    <w:name w:val="heading 8"/>
    <w:aliases w:val="(a),Table Heading"/>
    <w:basedOn w:val="a"/>
    <w:autoRedefine/>
    <w:qFormat/>
    <w:rsid w:val="00C94A1F"/>
    <w:pPr>
      <w:numPr>
        <w:ilvl w:val="7"/>
        <w:numId w:val="1"/>
      </w:numPr>
      <w:snapToGrid w:val="0"/>
      <w:spacing w:beforeLines="25" w:afterLines="25"/>
      <w:outlineLvl w:val="7"/>
    </w:pPr>
    <w:rPr>
      <w:rFonts w:eastAsia="標楷體"/>
      <w:bCs/>
      <w:color w:val="800000"/>
      <w:sz w:val="28"/>
      <w:szCs w:val="20"/>
    </w:rPr>
  </w:style>
  <w:style w:type="paragraph" w:styleId="9">
    <w:name w:val="heading 9"/>
    <w:aliases w:val="(1)"/>
    <w:basedOn w:val="a"/>
    <w:autoRedefine/>
    <w:qFormat/>
    <w:rsid w:val="00C94A1F"/>
    <w:pPr>
      <w:keepNext/>
      <w:numPr>
        <w:ilvl w:val="8"/>
        <w:numId w:val="1"/>
      </w:numPr>
      <w:snapToGrid w:val="0"/>
      <w:spacing w:beforeLines="25" w:afterLines="25"/>
      <w:outlineLvl w:val="8"/>
    </w:pPr>
    <w:rPr>
      <w:rFonts w:eastAsia="標楷體"/>
      <w:color w:val="99330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標題二內文"/>
    <w:rsid w:val="00C94A1F"/>
    <w:pPr>
      <w:widowControl w:val="0"/>
      <w:autoSpaceDN w:val="0"/>
      <w:snapToGrid w:val="0"/>
      <w:spacing w:beforeLines="50" w:afterLines="50"/>
      <w:ind w:leftChars="200" w:left="200" w:firstLineChars="200" w:firstLine="200"/>
    </w:pPr>
    <w:rPr>
      <w:rFonts w:eastAsia="標楷體"/>
      <w:color w:val="0000FF"/>
      <w:kern w:val="2"/>
      <w:sz w:val="28"/>
      <w:szCs w:val="24"/>
    </w:rPr>
  </w:style>
  <w:style w:type="paragraph" w:styleId="a4">
    <w:name w:val="Body Text Indent"/>
    <w:basedOn w:val="a"/>
    <w:rsid w:val="00C94A1F"/>
    <w:pPr>
      <w:spacing w:line="320" w:lineRule="exact"/>
      <w:ind w:leftChars="-12" w:left="-29" w:firstLineChars="10" w:firstLine="28"/>
      <w:jc w:val="both"/>
    </w:pPr>
    <w:rPr>
      <w:rFonts w:ascii="標楷體" w:eastAsia="標楷體" w:hAnsi="標楷體"/>
      <w:color w:val="FF0000"/>
      <w:sz w:val="28"/>
      <w:szCs w:val="32"/>
      <w:u w:val="single"/>
    </w:rPr>
  </w:style>
  <w:style w:type="paragraph" w:styleId="a5">
    <w:name w:val="Date"/>
    <w:basedOn w:val="a"/>
    <w:next w:val="a"/>
    <w:rsid w:val="00C94A1F"/>
    <w:pPr>
      <w:jc w:val="right"/>
    </w:pPr>
  </w:style>
  <w:style w:type="paragraph" w:styleId="a6">
    <w:name w:val="Note Heading"/>
    <w:basedOn w:val="a"/>
    <w:next w:val="a"/>
    <w:rsid w:val="00C94A1F"/>
    <w:pPr>
      <w:jc w:val="center"/>
    </w:pPr>
    <w:rPr>
      <w:rFonts w:eastAsia="標楷體"/>
      <w:sz w:val="36"/>
    </w:rPr>
  </w:style>
  <w:style w:type="paragraph" w:styleId="a7">
    <w:name w:val="Closing"/>
    <w:basedOn w:val="a"/>
    <w:rsid w:val="00C94A1F"/>
    <w:pPr>
      <w:ind w:leftChars="1800" w:left="100"/>
    </w:pPr>
    <w:rPr>
      <w:rFonts w:eastAsia="標楷體"/>
      <w:sz w:val="36"/>
    </w:rPr>
  </w:style>
  <w:style w:type="paragraph" w:styleId="a8">
    <w:name w:val="footer"/>
    <w:basedOn w:val="a"/>
    <w:rsid w:val="00C9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C94A1F"/>
  </w:style>
  <w:style w:type="paragraph" w:styleId="aa">
    <w:name w:val="header"/>
    <w:basedOn w:val="a"/>
    <w:rsid w:val="00C9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rsid w:val="00C94A1F"/>
    <w:rPr>
      <w:rFonts w:ascii="標楷體" w:eastAsia="標楷體" w:hAnsi="標楷體"/>
      <w:sz w:val="32"/>
    </w:rPr>
  </w:style>
  <w:style w:type="paragraph" w:styleId="21">
    <w:name w:val="Body Text 2"/>
    <w:basedOn w:val="a"/>
    <w:rsid w:val="00C94A1F"/>
    <w:pPr>
      <w:spacing w:line="500" w:lineRule="exact"/>
      <w:jc w:val="both"/>
    </w:pPr>
    <w:rPr>
      <w:rFonts w:ascii="標楷體" w:eastAsia="標楷體" w:hAnsi="標楷體"/>
      <w:sz w:val="32"/>
    </w:rPr>
  </w:style>
  <w:style w:type="paragraph" w:styleId="22">
    <w:name w:val="Body Text Indent 2"/>
    <w:basedOn w:val="a"/>
    <w:rsid w:val="00C94A1F"/>
    <w:pPr>
      <w:spacing w:beforeLines="50" w:line="500" w:lineRule="exact"/>
      <w:ind w:leftChars="134" w:left="962" w:hangingChars="200" w:hanging="64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customStyle="1" w:styleId="11">
    <w:name w:val="純文字1"/>
    <w:basedOn w:val="a"/>
    <w:rsid w:val="00C94A1F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30">
    <w:name w:val="Body Text Indent 3"/>
    <w:basedOn w:val="a"/>
    <w:rsid w:val="00C94A1F"/>
    <w:pPr>
      <w:spacing w:line="580" w:lineRule="exact"/>
      <w:ind w:left="1920" w:hanging="1680"/>
      <w:jc w:val="both"/>
    </w:pPr>
    <w:rPr>
      <w:rFonts w:ascii="標楷體" w:eastAsia="標楷體" w:hAnsi="標楷體"/>
      <w:sz w:val="32"/>
      <w:szCs w:val="20"/>
    </w:rPr>
  </w:style>
  <w:style w:type="character" w:styleId="ac">
    <w:name w:val="Hyperlink"/>
    <w:basedOn w:val="a1"/>
    <w:rsid w:val="00C94A1F"/>
    <w:rPr>
      <w:color w:val="0000FF"/>
      <w:u w:val="single"/>
    </w:rPr>
  </w:style>
  <w:style w:type="character" w:styleId="ad">
    <w:name w:val="FollowedHyperlink"/>
    <w:basedOn w:val="a1"/>
    <w:rsid w:val="00C94A1F"/>
    <w:rPr>
      <w:color w:val="800080"/>
      <w:u w:val="single"/>
    </w:rPr>
  </w:style>
  <w:style w:type="paragraph" w:customStyle="1" w:styleId="10">
    <w:name w:val="項目符號 1"/>
    <w:basedOn w:val="ae"/>
    <w:rsid w:val="00C94A1F"/>
    <w:pPr>
      <w:numPr>
        <w:numId w:val="3"/>
      </w:numPr>
      <w:tabs>
        <w:tab w:val="left" w:pos="2800"/>
      </w:tabs>
      <w:snapToGrid w:val="0"/>
      <w:spacing w:beforeLines="25" w:afterLines="25"/>
    </w:pPr>
    <w:rPr>
      <w:rFonts w:ascii="Times New Roman" w:eastAsia="標楷體" w:hAnsi="Times New Roman"/>
      <w:color w:val="008000"/>
      <w:sz w:val="28"/>
      <w:szCs w:val="24"/>
    </w:rPr>
  </w:style>
  <w:style w:type="paragraph" w:styleId="ae">
    <w:name w:val="List Bullet"/>
    <w:basedOn w:val="a"/>
    <w:unhideWhenUsed/>
    <w:rsid w:val="00C94A1F"/>
    <w:pPr>
      <w:tabs>
        <w:tab w:val="num" w:pos="1540"/>
      </w:tabs>
      <w:ind w:left="1540" w:hanging="420"/>
    </w:pPr>
    <w:rPr>
      <w:rFonts w:ascii="Calibri" w:hAnsi="Calibri"/>
      <w:szCs w:val="22"/>
    </w:rPr>
  </w:style>
  <w:style w:type="paragraph" w:customStyle="1" w:styleId="0">
    <w:name w:val="項目符號 0"/>
    <w:basedOn w:val="ae"/>
    <w:rsid w:val="00C94A1F"/>
    <w:pPr>
      <w:numPr>
        <w:numId w:val="4"/>
      </w:numPr>
      <w:snapToGrid w:val="0"/>
      <w:spacing w:beforeLines="25" w:afterLines="25"/>
    </w:pPr>
    <w:rPr>
      <w:rFonts w:ascii="Times New Roman" w:eastAsia="標楷體" w:hAnsi="Times New Roman"/>
      <w:color w:val="0000FF"/>
      <w:sz w:val="28"/>
      <w:szCs w:val="24"/>
    </w:rPr>
  </w:style>
  <w:style w:type="paragraph" w:customStyle="1" w:styleId="20">
    <w:name w:val="項次符號2"/>
    <w:rsid w:val="00C94A1F"/>
    <w:pPr>
      <w:numPr>
        <w:numId w:val="2"/>
      </w:numPr>
      <w:snapToGrid w:val="0"/>
      <w:spacing w:beforeLines="25" w:afterLines="25"/>
    </w:pPr>
    <w:rPr>
      <w:rFonts w:eastAsia="標楷體"/>
      <w:color w:val="0000FF"/>
      <w:sz w:val="28"/>
    </w:rPr>
  </w:style>
  <w:style w:type="paragraph" w:customStyle="1" w:styleId="40">
    <w:name w:val="項目符號4"/>
    <w:basedOn w:val="a"/>
    <w:rsid w:val="00C94A1F"/>
    <w:pPr>
      <w:numPr>
        <w:numId w:val="5"/>
      </w:numPr>
      <w:snapToGrid w:val="0"/>
      <w:spacing w:beforeLines="25" w:afterLines="25"/>
    </w:pPr>
    <w:rPr>
      <w:rFonts w:eastAsia="標楷體"/>
      <w:sz w:val="28"/>
    </w:rPr>
  </w:style>
  <w:style w:type="character" w:styleId="af">
    <w:name w:val="Strong"/>
    <w:basedOn w:val="a1"/>
    <w:qFormat/>
    <w:rsid w:val="00C94A1F"/>
    <w:rPr>
      <w:b/>
      <w:bCs/>
    </w:rPr>
  </w:style>
  <w:style w:type="character" w:customStyle="1" w:styleId="af0">
    <w:name w:val="字元"/>
    <w:basedOn w:val="a1"/>
    <w:rsid w:val="00C94A1F"/>
    <w:rPr>
      <w:rFonts w:ascii="Arial" w:eastAsia="標楷體" w:hAnsi="Arial"/>
      <w:b/>
      <w:bCs/>
      <w:kern w:val="2"/>
      <w:sz w:val="32"/>
      <w:szCs w:val="48"/>
      <w:lang w:val="en-US" w:eastAsia="zh-TW" w:bidi="ar-SA"/>
    </w:rPr>
  </w:style>
  <w:style w:type="paragraph" w:styleId="31">
    <w:name w:val="Body Text 3"/>
    <w:basedOn w:val="a"/>
    <w:rsid w:val="00C94A1F"/>
    <w:pPr>
      <w:spacing w:line="320" w:lineRule="exact"/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rsid w:val="00C94A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1">
    <w:name w:val="日期 字元"/>
    <w:basedOn w:val="a1"/>
    <w:semiHidden/>
    <w:rsid w:val="00C94A1F"/>
    <w:rPr>
      <w:kern w:val="2"/>
      <w:sz w:val="24"/>
      <w:szCs w:val="24"/>
    </w:rPr>
  </w:style>
  <w:style w:type="character" w:customStyle="1" w:styleId="32">
    <w:name w:val="本文縮排 3 字元"/>
    <w:basedOn w:val="a1"/>
    <w:semiHidden/>
    <w:rsid w:val="00C94A1F"/>
    <w:rPr>
      <w:rFonts w:ascii="標楷體" w:eastAsia="標楷體" w:hAnsi="標楷體"/>
      <w:kern w:val="2"/>
      <w:sz w:val="32"/>
    </w:rPr>
  </w:style>
  <w:style w:type="paragraph" w:customStyle="1" w:styleId="41">
    <w:name w:val="4"/>
    <w:basedOn w:val="a"/>
    <w:rsid w:val="00C94A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basedOn w:val="a1"/>
    <w:rsid w:val="00A55CDB"/>
    <w:rPr>
      <w:rFonts w:ascii="sөũ" w:hAnsi="sөũ" w:hint="default"/>
      <w:color w:val="000000"/>
      <w:sz w:val="24"/>
      <w:szCs w:val="24"/>
    </w:rPr>
  </w:style>
  <w:style w:type="table" w:styleId="af2">
    <w:name w:val="Table Grid"/>
    <w:basedOn w:val="a2"/>
    <w:rsid w:val="001D6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2F6D72"/>
    <w:rPr>
      <w:rFonts w:ascii="Arial" w:hAnsi="Arial"/>
      <w:sz w:val="18"/>
      <w:szCs w:val="18"/>
    </w:rPr>
  </w:style>
  <w:style w:type="paragraph" w:styleId="af4">
    <w:name w:val="List Paragraph"/>
    <w:basedOn w:val="a"/>
    <w:uiPriority w:val="34"/>
    <w:qFormat/>
    <w:rsid w:val="00EE70B6"/>
    <w:pPr>
      <w:ind w:leftChars="200" w:left="480"/>
    </w:pPr>
  </w:style>
  <w:style w:type="character" w:customStyle="1" w:styleId="scayt-misspell">
    <w:name w:val="scayt-misspell"/>
    <w:basedOn w:val="a1"/>
    <w:rsid w:val="006458D4"/>
  </w:style>
  <w:style w:type="paragraph" w:styleId="af5">
    <w:name w:val="No Spacing"/>
    <w:uiPriority w:val="1"/>
    <w:qFormat/>
    <w:rsid w:val="00B32359"/>
    <w:pPr>
      <w:widowControl w:val="0"/>
    </w:pPr>
    <w:rPr>
      <w:rFonts w:ascii="Calibri" w:hAnsi="Calibri"/>
      <w:kern w:val="2"/>
      <w:sz w:val="24"/>
      <w:szCs w:val="22"/>
    </w:rPr>
  </w:style>
  <w:style w:type="paragraph" w:styleId="af6">
    <w:name w:val="Plain Text"/>
    <w:basedOn w:val="a"/>
    <w:link w:val="af7"/>
    <w:rsid w:val="00B32359"/>
    <w:pPr>
      <w:jc w:val="both"/>
    </w:pPr>
    <w:rPr>
      <w:rFonts w:ascii="細明體" w:eastAsia="細明體" w:hAnsi="Courier New"/>
      <w:szCs w:val="20"/>
    </w:rPr>
  </w:style>
  <w:style w:type="character" w:customStyle="1" w:styleId="af7">
    <w:name w:val="純文字 字元"/>
    <w:basedOn w:val="a1"/>
    <w:link w:val="af6"/>
    <w:rsid w:val="00B32359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D9722B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customStyle="1" w:styleId="class19">
    <w:name w:val="class19"/>
    <w:basedOn w:val="a1"/>
    <w:rsid w:val="004E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33EC-4ECA-49AB-8B71-AA54C5C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構面1</dc:title>
  <dc:subject/>
  <dc:creator>cclin_林嘉琪</dc:creator>
  <cp:keywords/>
  <dc:description/>
  <cp:lastModifiedBy>詹泳銘</cp:lastModifiedBy>
  <cp:revision>2</cp:revision>
  <cp:lastPrinted>2020-01-30T02:21:00Z</cp:lastPrinted>
  <dcterms:created xsi:type="dcterms:W3CDTF">2020-05-07T01:59:00Z</dcterms:created>
  <dcterms:modified xsi:type="dcterms:W3CDTF">2020-05-07T01:59:00Z</dcterms:modified>
</cp:coreProperties>
</file>